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284" w:type="dxa"/>
        <w:tblLook w:val="01E0" w:firstRow="1" w:lastRow="1" w:firstColumn="1" w:lastColumn="1" w:noHBand="0" w:noVBand="0"/>
      </w:tblPr>
      <w:tblGrid>
        <w:gridCol w:w="3403"/>
        <w:gridCol w:w="6237"/>
      </w:tblGrid>
      <w:tr w:rsidR="00B6440C" w:rsidRPr="004E166E" w14:paraId="49E34C71" w14:textId="77777777" w:rsidTr="00B6440C">
        <w:tc>
          <w:tcPr>
            <w:tcW w:w="3403" w:type="dxa"/>
            <w:shd w:val="clear" w:color="auto" w:fill="auto"/>
          </w:tcPr>
          <w:p w14:paraId="20213D08" w14:textId="77777777" w:rsidR="00B6440C" w:rsidRPr="00B6440C" w:rsidRDefault="00B6440C" w:rsidP="00A907E3">
            <w:pPr>
              <w:jc w:val="center"/>
              <w:rPr>
                <w:b/>
                <w:sz w:val="28"/>
                <w:szCs w:val="28"/>
              </w:rPr>
            </w:pPr>
            <w:r w:rsidRPr="00B6440C">
              <w:rPr>
                <w:b/>
                <w:sz w:val="28"/>
                <w:szCs w:val="28"/>
              </w:rPr>
              <w:t>ỦY BAN NHÂN DÂN</w:t>
            </w:r>
          </w:p>
        </w:tc>
        <w:tc>
          <w:tcPr>
            <w:tcW w:w="6237" w:type="dxa"/>
            <w:shd w:val="clear" w:color="auto" w:fill="auto"/>
          </w:tcPr>
          <w:p w14:paraId="362F2676" w14:textId="77777777" w:rsidR="00B6440C" w:rsidRPr="00B6440C" w:rsidRDefault="00B6440C" w:rsidP="00A907E3">
            <w:pPr>
              <w:jc w:val="center"/>
              <w:rPr>
                <w:b/>
                <w:sz w:val="28"/>
                <w:szCs w:val="28"/>
              </w:rPr>
            </w:pPr>
            <w:r w:rsidRPr="00B6440C">
              <w:rPr>
                <w:b/>
                <w:sz w:val="28"/>
                <w:szCs w:val="28"/>
              </w:rPr>
              <w:t>CỘNG HÒA XÃ HỘI CHỦ NGHĨA VIỆT NAM</w:t>
            </w:r>
          </w:p>
        </w:tc>
      </w:tr>
      <w:tr w:rsidR="00B6440C" w:rsidRPr="004E166E" w14:paraId="12B3695C" w14:textId="77777777" w:rsidTr="00B6440C">
        <w:tc>
          <w:tcPr>
            <w:tcW w:w="3403" w:type="dxa"/>
            <w:shd w:val="clear" w:color="auto" w:fill="auto"/>
          </w:tcPr>
          <w:p w14:paraId="2FF86125" w14:textId="27DF1B63" w:rsidR="00B6440C" w:rsidRPr="00B6440C" w:rsidRDefault="00B6440C" w:rsidP="00147800">
            <w:pPr>
              <w:jc w:val="center"/>
              <w:rPr>
                <w:b/>
                <w:sz w:val="28"/>
                <w:szCs w:val="28"/>
              </w:rPr>
            </w:pPr>
            <w:r w:rsidRPr="00B6440C">
              <w:rPr>
                <w:b/>
                <w:sz w:val="28"/>
                <w:szCs w:val="28"/>
              </w:rPr>
              <w:t xml:space="preserve">PHƯỜNG </w:t>
            </w:r>
            <w:r w:rsidR="00147800">
              <w:rPr>
                <w:b/>
                <w:sz w:val="28"/>
                <w:szCs w:val="28"/>
              </w:rPr>
              <w:t>TRƯỜNG AN</w:t>
            </w:r>
          </w:p>
        </w:tc>
        <w:tc>
          <w:tcPr>
            <w:tcW w:w="6237" w:type="dxa"/>
            <w:shd w:val="clear" w:color="auto" w:fill="auto"/>
          </w:tcPr>
          <w:p w14:paraId="66B396F7" w14:textId="5ACEEE28" w:rsidR="00B6440C" w:rsidRPr="00B6440C" w:rsidRDefault="00B6440C" w:rsidP="00A907E3">
            <w:pPr>
              <w:jc w:val="center"/>
              <w:rPr>
                <w:b/>
                <w:sz w:val="28"/>
                <w:szCs w:val="28"/>
              </w:rPr>
            </w:pPr>
            <w:r w:rsidRPr="004E166E">
              <w:rPr>
                <w:noProof/>
                <w:sz w:val="26"/>
                <w:szCs w:val="26"/>
              </w:rPr>
              <mc:AlternateContent>
                <mc:Choice Requires="wps">
                  <w:drawing>
                    <wp:anchor distT="0" distB="0" distL="114300" distR="114300" simplePos="0" relativeHeight="251660288" behindDoc="0" locked="0" layoutInCell="1" allowOverlap="1" wp14:anchorId="173ED9D1" wp14:editId="6136E33E">
                      <wp:simplePos x="0" y="0"/>
                      <wp:positionH relativeFrom="column">
                        <wp:posOffset>814070</wp:posOffset>
                      </wp:positionH>
                      <wp:positionV relativeFrom="paragraph">
                        <wp:posOffset>196850</wp:posOffset>
                      </wp:positionV>
                      <wp:extent cx="217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9730F98"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15.5pt" to="235.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"/>
                  </w:pict>
                </mc:Fallback>
              </mc:AlternateContent>
            </w:r>
            <w:r w:rsidRPr="00B6440C">
              <w:rPr>
                <w:b/>
                <w:sz w:val="28"/>
                <w:szCs w:val="28"/>
              </w:rPr>
              <w:t xml:space="preserve">Độc lập </w:t>
            </w:r>
            <w:r w:rsidR="008D5EBE">
              <w:rPr>
                <w:b/>
                <w:sz w:val="28"/>
                <w:szCs w:val="28"/>
              </w:rPr>
              <w:t>-</w:t>
            </w:r>
            <w:r w:rsidRPr="00B6440C">
              <w:rPr>
                <w:b/>
                <w:sz w:val="28"/>
                <w:szCs w:val="28"/>
              </w:rPr>
              <w:t xml:space="preserve"> Tự do </w:t>
            </w:r>
            <w:r w:rsidR="008D5EBE">
              <w:rPr>
                <w:b/>
                <w:sz w:val="28"/>
                <w:szCs w:val="28"/>
              </w:rPr>
              <w:t>-</w:t>
            </w:r>
            <w:r w:rsidRPr="00B6440C">
              <w:rPr>
                <w:b/>
                <w:sz w:val="28"/>
                <w:szCs w:val="28"/>
              </w:rPr>
              <w:t xml:space="preserve"> Hạnh phúc</w:t>
            </w:r>
          </w:p>
        </w:tc>
      </w:tr>
      <w:tr w:rsidR="00B6440C" w:rsidRPr="004E166E" w14:paraId="0367BAC4" w14:textId="77777777" w:rsidTr="00B6440C">
        <w:tc>
          <w:tcPr>
            <w:tcW w:w="3403" w:type="dxa"/>
            <w:shd w:val="clear" w:color="auto" w:fill="auto"/>
          </w:tcPr>
          <w:p w14:paraId="07DDA9EB" w14:textId="77777777" w:rsidR="00B6440C" w:rsidRPr="004E166E" w:rsidRDefault="00B6440C" w:rsidP="00A907E3">
            <w:pPr>
              <w:rPr>
                <w:sz w:val="26"/>
                <w:szCs w:val="26"/>
              </w:rPr>
            </w:pPr>
            <w:r w:rsidRPr="004E166E">
              <w:rPr>
                <w:noProof/>
                <w:sz w:val="26"/>
                <w:szCs w:val="26"/>
              </w:rPr>
              <mc:AlternateContent>
                <mc:Choice Requires="wps">
                  <w:drawing>
                    <wp:anchor distT="0" distB="0" distL="114300" distR="114300" simplePos="0" relativeHeight="251659264" behindDoc="0" locked="0" layoutInCell="1" allowOverlap="1" wp14:anchorId="11B8A3D5" wp14:editId="7371E1D7">
                      <wp:simplePos x="0" y="0"/>
                      <wp:positionH relativeFrom="column">
                        <wp:posOffset>563880</wp:posOffset>
                      </wp:positionH>
                      <wp:positionV relativeFrom="paragraph">
                        <wp:posOffset>635</wp:posOffset>
                      </wp:positionV>
                      <wp:extent cx="914400" cy="0"/>
                      <wp:effectExtent l="5715" t="10160" r="1333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EA9199"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05pt" to="11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J2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"/>
                  </w:pict>
                </mc:Fallback>
              </mc:AlternateContent>
            </w:r>
          </w:p>
        </w:tc>
        <w:tc>
          <w:tcPr>
            <w:tcW w:w="6237" w:type="dxa"/>
            <w:shd w:val="clear" w:color="auto" w:fill="auto"/>
          </w:tcPr>
          <w:p w14:paraId="5DCC5863" w14:textId="77777777" w:rsidR="00B6440C" w:rsidRPr="004E166E" w:rsidRDefault="00B6440C" w:rsidP="00A907E3">
            <w:pPr>
              <w:rPr>
                <w:sz w:val="26"/>
                <w:szCs w:val="26"/>
              </w:rPr>
            </w:pPr>
          </w:p>
        </w:tc>
      </w:tr>
      <w:tr w:rsidR="00B6440C" w:rsidRPr="00B6440C" w14:paraId="1B81B5ED" w14:textId="77777777" w:rsidTr="00B6440C">
        <w:tc>
          <w:tcPr>
            <w:tcW w:w="3403" w:type="dxa"/>
            <w:shd w:val="clear" w:color="auto" w:fill="auto"/>
          </w:tcPr>
          <w:p w14:paraId="3D749ACA" w14:textId="1791EBC6" w:rsidR="00B6440C" w:rsidRPr="00B6440C" w:rsidRDefault="00DD1A20" w:rsidP="00CB629E">
            <w:pPr>
              <w:jc w:val="center"/>
              <w:rPr>
                <w:sz w:val="28"/>
                <w:szCs w:val="28"/>
              </w:rPr>
            </w:pPr>
            <w:r>
              <w:rPr>
                <w:sz w:val="28"/>
                <w:szCs w:val="28"/>
              </w:rPr>
              <w:t xml:space="preserve">Số: </w:t>
            </w:r>
            <w:r w:rsidR="00147800">
              <w:rPr>
                <w:sz w:val="28"/>
                <w:szCs w:val="28"/>
              </w:rPr>
              <w:t xml:space="preserve"> </w:t>
            </w:r>
            <w:r w:rsidR="00CB629E">
              <w:rPr>
                <w:sz w:val="28"/>
                <w:szCs w:val="28"/>
              </w:rPr>
              <w:t>181</w:t>
            </w:r>
            <w:bookmarkStart w:id="0" w:name="_GoBack"/>
            <w:bookmarkEnd w:id="0"/>
            <w:r w:rsidR="00B6440C" w:rsidRPr="00B6440C">
              <w:rPr>
                <w:sz w:val="28"/>
                <w:szCs w:val="28"/>
              </w:rPr>
              <w:t>/QĐ-CTUB</w:t>
            </w:r>
          </w:p>
        </w:tc>
        <w:tc>
          <w:tcPr>
            <w:tcW w:w="6237" w:type="dxa"/>
            <w:shd w:val="clear" w:color="auto" w:fill="auto"/>
          </w:tcPr>
          <w:p w14:paraId="3D6309F4" w14:textId="7E62C1F9" w:rsidR="00B6440C" w:rsidRPr="00B6440C" w:rsidRDefault="00147800" w:rsidP="00B4420E">
            <w:pPr>
              <w:jc w:val="center"/>
              <w:rPr>
                <w:i/>
                <w:sz w:val="28"/>
                <w:szCs w:val="28"/>
              </w:rPr>
            </w:pPr>
            <w:r>
              <w:rPr>
                <w:i/>
                <w:sz w:val="28"/>
                <w:szCs w:val="28"/>
              </w:rPr>
              <w:t>Trường An</w:t>
            </w:r>
            <w:r w:rsidR="00B6440C" w:rsidRPr="00B6440C">
              <w:rPr>
                <w:i/>
                <w:sz w:val="28"/>
                <w:szCs w:val="28"/>
              </w:rPr>
              <w:t>, ngày</w:t>
            </w:r>
            <w:r w:rsidR="00DD1A20">
              <w:rPr>
                <w:i/>
                <w:sz w:val="28"/>
                <w:szCs w:val="28"/>
              </w:rPr>
              <w:t xml:space="preserve"> </w:t>
            </w:r>
            <w:r w:rsidR="00B4420E">
              <w:rPr>
                <w:i/>
                <w:sz w:val="28"/>
                <w:szCs w:val="28"/>
              </w:rPr>
              <w:t>29</w:t>
            </w:r>
            <w:r w:rsidR="00B6440C" w:rsidRPr="00B6440C">
              <w:rPr>
                <w:i/>
                <w:sz w:val="28"/>
                <w:szCs w:val="28"/>
              </w:rPr>
              <w:t xml:space="preserve"> tháng </w:t>
            </w:r>
            <w:r w:rsidR="00DD1A20">
              <w:rPr>
                <w:i/>
                <w:sz w:val="28"/>
                <w:szCs w:val="28"/>
              </w:rPr>
              <w:t>3</w:t>
            </w:r>
            <w:r w:rsidR="00B6440C" w:rsidRPr="00B6440C">
              <w:rPr>
                <w:i/>
                <w:sz w:val="28"/>
                <w:szCs w:val="28"/>
              </w:rPr>
              <w:t xml:space="preserve"> năm 202</w:t>
            </w:r>
            <w:r w:rsidR="00DD1A20">
              <w:rPr>
                <w:i/>
                <w:sz w:val="28"/>
                <w:szCs w:val="28"/>
              </w:rPr>
              <w:t>3</w:t>
            </w:r>
          </w:p>
        </w:tc>
      </w:tr>
    </w:tbl>
    <w:p w14:paraId="5A2D083B" w14:textId="77777777" w:rsidR="00B6440C" w:rsidRPr="00B6440C" w:rsidRDefault="00B6440C" w:rsidP="00B6440C">
      <w:pPr>
        <w:jc w:val="both"/>
        <w:rPr>
          <w:sz w:val="28"/>
          <w:szCs w:val="28"/>
        </w:rPr>
      </w:pPr>
    </w:p>
    <w:p w14:paraId="0CA1B60C" w14:textId="77777777" w:rsidR="00B6440C" w:rsidRDefault="00B6440C" w:rsidP="003C397F">
      <w:pPr>
        <w:spacing w:before="120" w:after="120"/>
        <w:jc w:val="center"/>
        <w:rPr>
          <w:b/>
          <w:sz w:val="28"/>
        </w:rPr>
      </w:pPr>
      <w:r>
        <w:rPr>
          <w:b/>
          <w:sz w:val="28"/>
        </w:rPr>
        <w:t>QUYẾT ĐỊNH</w:t>
      </w:r>
    </w:p>
    <w:p w14:paraId="708223C4" w14:textId="4704AF1E" w:rsidR="00BA638D" w:rsidRDefault="00BA638D" w:rsidP="003C397F">
      <w:pPr>
        <w:spacing w:before="120" w:after="120"/>
        <w:jc w:val="center"/>
        <w:rPr>
          <w:b/>
          <w:sz w:val="28"/>
        </w:rPr>
      </w:pPr>
      <w:r>
        <w:rPr>
          <w:b/>
          <w:sz w:val="28"/>
        </w:rPr>
        <w:t>B</w:t>
      </w:r>
      <w:r w:rsidR="00B6440C">
        <w:rPr>
          <w:b/>
          <w:sz w:val="28"/>
        </w:rPr>
        <w:t xml:space="preserve">an hành Nội quy làm việc </w:t>
      </w:r>
      <w:r w:rsidR="00CF00E0">
        <w:rPr>
          <w:b/>
          <w:sz w:val="28"/>
        </w:rPr>
        <w:t>của</w:t>
      </w:r>
      <w:r w:rsidR="00B6440C">
        <w:rPr>
          <w:b/>
          <w:sz w:val="28"/>
        </w:rPr>
        <w:t>Bộ phận</w:t>
      </w:r>
    </w:p>
    <w:p w14:paraId="31B768DA" w14:textId="2BB16505" w:rsidR="00B6440C" w:rsidRDefault="00B6440C" w:rsidP="003C397F">
      <w:pPr>
        <w:spacing w:before="120" w:after="120"/>
        <w:jc w:val="center"/>
        <w:rPr>
          <w:b/>
          <w:sz w:val="28"/>
        </w:rPr>
      </w:pPr>
      <w:r>
        <w:rPr>
          <w:b/>
          <w:sz w:val="28"/>
        </w:rPr>
        <w:t xml:space="preserve">Tiếp nhận và </w:t>
      </w:r>
      <w:r w:rsidR="00A60198">
        <w:rPr>
          <w:b/>
          <w:sz w:val="28"/>
        </w:rPr>
        <w:t>Tr</w:t>
      </w:r>
      <w:r>
        <w:rPr>
          <w:b/>
          <w:sz w:val="28"/>
        </w:rPr>
        <w:t>ả kết quả</w:t>
      </w:r>
      <w:r w:rsidR="00A57AA3">
        <w:rPr>
          <w:b/>
          <w:sz w:val="28"/>
        </w:rPr>
        <w:t xml:space="preserve"> hiện đại</w:t>
      </w:r>
      <w:r>
        <w:rPr>
          <w:b/>
          <w:sz w:val="28"/>
        </w:rPr>
        <w:t xml:space="preserve"> UBND phường </w:t>
      </w:r>
      <w:r w:rsidR="00447DB5">
        <w:rPr>
          <w:b/>
          <w:sz w:val="28"/>
        </w:rPr>
        <w:t>Trường An</w:t>
      </w:r>
    </w:p>
    <w:p w14:paraId="643E37D4" w14:textId="4F7D43B0" w:rsidR="00B6440C" w:rsidRDefault="00BA638D" w:rsidP="003C397F">
      <w:pPr>
        <w:spacing w:before="120" w:after="120"/>
        <w:jc w:val="both"/>
        <w:rPr>
          <w:sz w:val="28"/>
        </w:rPr>
      </w:pPr>
      <w:r>
        <w:rPr>
          <w:noProof/>
          <w:sz w:val="28"/>
        </w:rPr>
        <mc:AlternateContent>
          <mc:Choice Requires="wps">
            <w:drawing>
              <wp:anchor distT="0" distB="0" distL="114300" distR="114300" simplePos="0" relativeHeight="251665408" behindDoc="0" locked="0" layoutInCell="1" allowOverlap="1" wp14:anchorId="0F83DD0F" wp14:editId="139A8CBC">
                <wp:simplePos x="0" y="0"/>
                <wp:positionH relativeFrom="column">
                  <wp:posOffset>1863090</wp:posOffset>
                </wp:positionH>
                <wp:positionV relativeFrom="paragraph">
                  <wp:posOffset>-4445</wp:posOffset>
                </wp:positionV>
                <wp:extent cx="2130425" cy="23495"/>
                <wp:effectExtent l="0" t="0" r="22225" b="33655"/>
                <wp:wrapNone/>
                <wp:docPr id="7" name="Straight Connector 7"/>
                <wp:cNvGraphicFramePr/>
                <a:graphic xmlns:a="http://schemas.openxmlformats.org/drawingml/2006/main">
                  <a:graphicData uri="http://schemas.microsoft.com/office/word/2010/wordprocessingShape">
                    <wps:wsp>
                      <wps:cNvCnPr/>
                      <wps:spPr>
                        <a:xfrm>
                          <a:off x="0" y="0"/>
                          <a:ext cx="2130425" cy="23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6.7pt,-.35pt" to="31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" strokecolor="#5b9bd5 [3204]" strokeweight=".5pt">
                <v:stroke joinstyle="miter"/>
              </v:line>
            </w:pict>
          </mc:Fallback>
        </mc:AlternateContent>
      </w:r>
    </w:p>
    <w:p w14:paraId="41F0A88A" w14:textId="709BB60C" w:rsidR="00B6440C" w:rsidRDefault="00B6440C" w:rsidP="003C397F">
      <w:pPr>
        <w:spacing w:before="120" w:after="120"/>
        <w:jc w:val="center"/>
        <w:rPr>
          <w:b/>
          <w:sz w:val="28"/>
        </w:rPr>
      </w:pPr>
      <w:r>
        <w:rPr>
          <w:b/>
          <w:sz w:val="28"/>
        </w:rPr>
        <w:t>CHỦ TỊCH ỦY BAN NHÂN DÂN PHƯỜNG</w:t>
      </w:r>
      <w:r w:rsidR="00447DB5">
        <w:rPr>
          <w:b/>
          <w:sz w:val="28"/>
        </w:rPr>
        <w:t xml:space="preserve"> TRƯỜNG AN</w:t>
      </w:r>
    </w:p>
    <w:p w14:paraId="487E9EE2" w14:textId="77777777" w:rsidR="00B6440C" w:rsidRDefault="00B6440C" w:rsidP="003C397F">
      <w:pPr>
        <w:spacing w:before="120" w:after="120"/>
        <w:jc w:val="both"/>
        <w:rPr>
          <w:sz w:val="28"/>
        </w:rPr>
      </w:pPr>
    </w:p>
    <w:p w14:paraId="3CA21B65" w14:textId="77777777" w:rsidR="00B6440C" w:rsidRDefault="00B6440C" w:rsidP="003C397F">
      <w:pPr>
        <w:pStyle w:val="BodyText"/>
        <w:shd w:val="clear" w:color="auto" w:fill="auto"/>
        <w:spacing w:before="120" w:after="120" w:line="240" w:lineRule="auto"/>
        <w:ind w:firstLine="580"/>
        <w:jc w:val="both"/>
      </w:pPr>
      <w:r>
        <w:rPr>
          <w:i/>
          <w:iCs/>
        </w:rPr>
        <w:t>Căn cứ Luật Tổ chức Chính quyền địa phương ngày 19 tháng 6 năm 2015 và Luật sửa đổi, bổ sung một số điều của Luật Tổ chức Chính phủ và Luật Tổ chức chính quyền địa phương ngày 22/11/2019;</w:t>
      </w:r>
    </w:p>
    <w:p w14:paraId="3201BC9F" w14:textId="77777777" w:rsidR="00B6440C" w:rsidRPr="00A40624" w:rsidRDefault="00B6440C" w:rsidP="003C397F">
      <w:pPr>
        <w:spacing w:before="120" w:after="120"/>
        <w:ind w:firstLine="567"/>
        <w:jc w:val="both"/>
        <w:rPr>
          <w:i/>
          <w:color w:val="000000"/>
          <w:sz w:val="28"/>
          <w:szCs w:val="28"/>
        </w:rPr>
      </w:pPr>
      <w:r w:rsidRPr="00A40624">
        <w:rPr>
          <w:i/>
          <w:iCs/>
          <w:color w:val="000000"/>
          <w:sz w:val="28"/>
          <w:szCs w:val="28"/>
          <w:lang w:val="vi-VN"/>
        </w:rPr>
        <w:t xml:space="preserve">Căn cứ </w:t>
      </w:r>
      <w:r w:rsidRPr="00A40624">
        <w:rPr>
          <w:i/>
          <w:iCs/>
          <w:color w:val="000000"/>
          <w:sz w:val="28"/>
          <w:szCs w:val="28"/>
        </w:rPr>
        <w:t>Luật Cán bộ, công chức ngày 13 tháng 11 năm 2008</w:t>
      </w:r>
      <w:r w:rsidRPr="00A40624">
        <w:rPr>
          <w:i/>
          <w:iCs/>
          <w:color w:val="000000"/>
          <w:sz w:val="28"/>
          <w:szCs w:val="28"/>
          <w:lang w:val="vi-VN"/>
        </w:rPr>
        <w:t>;</w:t>
      </w:r>
    </w:p>
    <w:p w14:paraId="07ADEBD1" w14:textId="77FB2A2C" w:rsidR="00B6440C" w:rsidRPr="00A40624" w:rsidRDefault="00B6440C" w:rsidP="003C397F">
      <w:pPr>
        <w:spacing w:before="120" w:after="120"/>
        <w:ind w:firstLine="567"/>
        <w:jc w:val="both"/>
        <w:rPr>
          <w:i/>
          <w:iCs/>
          <w:color w:val="000000"/>
          <w:sz w:val="28"/>
          <w:szCs w:val="28"/>
        </w:rPr>
      </w:pPr>
      <w:r w:rsidRPr="00A40624">
        <w:rPr>
          <w:i/>
          <w:iCs/>
          <w:color w:val="000000"/>
          <w:sz w:val="28"/>
          <w:szCs w:val="28"/>
          <w:lang w:val="vi-VN"/>
        </w:rPr>
        <w:t xml:space="preserve">Căn cứ </w:t>
      </w:r>
      <w:r w:rsidRPr="00A40624">
        <w:rPr>
          <w:i/>
          <w:iCs/>
          <w:color w:val="000000"/>
          <w:sz w:val="28"/>
          <w:szCs w:val="28"/>
        </w:rPr>
        <w:t xml:space="preserve">Luật </w:t>
      </w:r>
      <w:r w:rsidR="00400623">
        <w:rPr>
          <w:i/>
          <w:iCs/>
          <w:color w:val="000000"/>
          <w:sz w:val="28"/>
          <w:szCs w:val="28"/>
        </w:rPr>
        <w:t>P</w:t>
      </w:r>
      <w:r w:rsidRPr="00A40624">
        <w:rPr>
          <w:i/>
          <w:iCs/>
          <w:color w:val="000000"/>
          <w:sz w:val="28"/>
          <w:szCs w:val="28"/>
        </w:rPr>
        <w:t>hòng</w:t>
      </w:r>
      <w:r w:rsidR="00CF00E0">
        <w:rPr>
          <w:i/>
          <w:iCs/>
          <w:color w:val="000000"/>
          <w:sz w:val="28"/>
          <w:szCs w:val="28"/>
        </w:rPr>
        <w:t>,</w:t>
      </w:r>
      <w:r w:rsidRPr="00A40624">
        <w:rPr>
          <w:i/>
          <w:iCs/>
          <w:color w:val="000000"/>
          <w:sz w:val="28"/>
          <w:szCs w:val="28"/>
        </w:rPr>
        <w:t xml:space="preserve"> chống tham nhũng ngày 29 tháng 11 năm 2005; Luật sửa đổi, bổ sung một số điều của Luật Phòng, chống tham nhũng ngày 04 tháng 8 năm2007; Luật sửa đổi bổ sung một số điều của Luật Phòng, chống tham nhũng ngày 23 tháng 11 năm 2012</w:t>
      </w:r>
      <w:r w:rsidRPr="00A40624">
        <w:rPr>
          <w:i/>
          <w:iCs/>
          <w:color w:val="000000"/>
          <w:sz w:val="28"/>
          <w:szCs w:val="28"/>
          <w:lang w:val="vi-VN"/>
        </w:rPr>
        <w:t>;</w:t>
      </w:r>
    </w:p>
    <w:p w14:paraId="363C726A" w14:textId="77777777" w:rsidR="00B6440C" w:rsidRPr="00A40624" w:rsidRDefault="00B6440C" w:rsidP="003C397F">
      <w:pPr>
        <w:spacing w:before="120" w:after="120"/>
        <w:ind w:firstLine="567"/>
        <w:jc w:val="both"/>
        <w:rPr>
          <w:i/>
          <w:iCs/>
          <w:color w:val="000000"/>
          <w:sz w:val="28"/>
          <w:szCs w:val="28"/>
        </w:rPr>
      </w:pPr>
      <w:r w:rsidRPr="00A40624">
        <w:rPr>
          <w:i/>
          <w:iCs/>
          <w:color w:val="000000"/>
          <w:sz w:val="28"/>
          <w:szCs w:val="28"/>
        </w:rPr>
        <w:t>Căn cứ Luật Tiếp công dân ngày 25 tháng 11 năm 2013;</w:t>
      </w:r>
    </w:p>
    <w:p w14:paraId="47FE1CE8" w14:textId="77777777" w:rsidR="00B6440C" w:rsidRPr="008D5EBE" w:rsidRDefault="00B6440C" w:rsidP="003C397F">
      <w:pPr>
        <w:spacing w:before="120" w:after="120"/>
        <w:ind w:firstLine="567"/>
        <w:jc w:val="both"/>
        <w:rPr>
          <w:i/>
          <w:iCs/>
          <w:color w:val="000000"/>
          <w:spacing w:val="-4"/>
          <w:sz w:val="28"/>
          <w:szCs w:val="28"/>
        </w:rPr>
      </w:pPr>
      <w:r w:rsidRPr="008D5EBE">
        <w:rPr>
          <w:i/>
          <w:iCs/>
          <w:color w:val="000000"/>
          <w:spacing w:val="-4"/>
          <w:sz w:val="28"/>
          <w:szCs w:val="28"/>
        </w:rPr>
        <w:t>Căn cứ Nghị định số 61/2018/NĐ-CP ngày 23 tháng 4 năm 2018 của Chính phủ về thực hiện cơ chế một cửa, một cửa liên thông trong giải quyết thủ tục hành chính;</w:t>
      </w:r>
    </w:p>
    <w:p w14:paraId="7AA7C64C" w14:textId="77777777" w:rsidR="00B6440C" w:rsidRPr="00A40624" w:rsidRDefault="00B6440C" w:rsidP="003C397F">
      <w:pPr>
        <w:spacing w:before="120" w:after="120"/>
        <w:ind w:firstLine="567"/>
        <w:jc w:val="both"/>
        <w:rPr>
          <w:i/>
          <w:iCs/>
          <w:color w:val="000000"/>
          <w:sz w:val="28"/>
          <w:szCs w:val="28"/>
          <w:lang w:val="vi-VN"/>
        </w:rPr>
      </w:pPr>
      <w:r w:rsidRPr="00A40624">
        <w:rPr>
          <w:bCs/>
          <w:i/>
          <w:color w:val="000000"/>
          <w:sz w:val="28"/>
          <w:szCs w:val="28"/>
          <w:shd w:val="clear" w:color="auto" w:fill="FFFFFF"/>
          <w:lang w:val="vi-VN"/>
        </w:rPr>
        <w:t>Căn cứ</w:t>
      </w:r>
      <w:r w:rsidRPr="00A40624">
        <w:rPr>
          <w:bCs/>
          <w:i/>
          <w:color w:val="000000"/>
          <w:sz w:val="28"/>
          <w:szCs w:val="28"/>
          <w:shd w:val="clear" w:color="auto" w:fill="FFFFFF"/>
        </w:rPr>
        <w:t xml:space="preserve"> Nghị định số 145/2020/NĐ-CP quy định chi tiết và hướng dẫn thi hành một số điều của Bộ Luật lao động về điều kiện lao động và quan hệ lao động, có hiệu lực thi hành từ ngày 01/2/2021 và thay thế Nghị định số 149/2018/NĐ-CP ngày 14/5/2013 của Chính phủ quy định chi tiết khoản 3 Điều 63 của Bộ Luật lao động về thực hiện quy chế dân chủ ở cơ sở tại nơi làm việc.</w:t>
      </w:r>
      <w:r w:rsidRPr="00A40624">
        <w:rPr>
          <w:i/>
          <w:iCs/>
          <w:color w:val="000000"/>
          <w:sz w:val="28"/>
          <w:szCs w:val="28"/>
        </w:rPr>
        <w:t xml:space="preserve"> </w:t>
      </w:r>
    </w:p>
    <w:p w14:paraId="116F3F88" w14:textId="77777777" w:rsidR="00B6440C" w:rsidRDefault="00B6440C" w:rsidP="003C397F">
      <w:pPr>
        <w:spacing w:before="120" w:after="120"/>
        <w:ind w:firstLine="567"/>
        <w:jc w:val="both"/>
        <w:rPr>
          <w:i/>
          <w:iCs/>
          <w:color w:val="000000"/>
          <w:sz w:val="28"/>
          <w:szCs w:val="28"/>
        </w:rPr>
      </w:pPr>
      <w:r w:rsidRPr="00A40624">
        <w:rPr>
          <w:i/>
          <w:iCs/>
          <w:color w:val="000000"/>
          <w:sz w:val="28"/>
          <w:szCs w:val="28"/>
        </w:rPr>
        <w:t>Căn cứ Quyết định số 48/2018/QĐ-UBND ngày 31 tháng 8 năm 2018 của UBND tỉnh Thừa Thiên Huế về việc ban hành Quy định về Quy tắc ứng xử của cán bộ, công chức, viên chức và người lao động làm việc trong các cơ quan hành chính, đơn vị sự nghiệp công lập trên địa bàn tỉnh Thừa Thiên Huế;</w:t>
      </w:r>
    </w:p>
    <w:p w14:paraId="77D4D062" w14:textId="5A6BE549" w:rsidR="003C397F" w:rsidRDefault="00400623" w:rsidP="003C397F">
      <w:pPr>
        <w:spacing w:before="120" w:after="120"/>
        <w:ind w:firstLine="567"/>
        <w:jc w:val="both"/>
        <w:rPr>
          <w:i/>
          <w:iCs/>
          <w:color w:val="000000"/>
          <w:sz w:val="28"/>
          <w:szCs w:val="28"/>
        </w:rPr>
      </w:pPr>
      <w:r w:rsidRPr="00A40624">
        <w:rPr>
          <w:i/>
          <w:iCs/>
          <w:color w:val="000000"/>
          <w:sz w:val="28"/>
          <w:szCs w:val="28"/>
        </w:rPr>
        <w:t xml:space="preserve">Căn cứ Quyết định số </w:t>
      </w:r>
      <w:r>
        <w:rPr>
          <w:i/>
          <w:iCs/>
          <w:color w:val="000000"/>
          <w:sz w:val="28"/>
          <w:szCs w:val="28"/>
        </w:rPr>
        <w:t>22/2019</w:t>
      </w:r>
      <w:r w:rsidRPr="00A40624">
        <w:rPr>
          <w:i/>
          <w:iCs/>
          <w:color w:val="000000"/>
          <w:sz w:val="28"/>
          <w:szCs w:val="28"/>
        </w:rPr>
        <w:t xml:space="preserve">/QĐ-UBND </w:t>
      </w:r>
      <w:r w:rsidRPr="003C397F">
        <w:rPr>
          <w:i/>
          <w:iCs/>
          <w:color w:val="000000"/>
          <w:sz w:val="28"/>
          <w:szCs w:val="28"/>
        </w:rPr>
        <w:t xml:space="preserve">ngày 16 tháng </w:t>
      </w:r>
      <w:r w:rsidR="00BA638D" w:rsidRPr="003C397F">
        <w:rPr>
          <w:i/>
          <w:iCs/>
          <w:color w:val="000000"/>
          <w:sz w:val="28"/>
          <w:szCs w:val="28"/>
        </w:rPr>
        <w:t>5</w:t>
      </w:r>
      <w:r w:rsidRPr="003C397F">
        <w:rPr>
          <w:i/>
          <w:iCs/>
          <w:color w:val="000000"/>
          <w:sz w:val="28"/>
          <w:szCs w:val="28"/>
        </w:rPr>
        <w:t xml:space="preserve"> năm 201</w:t>
      </w:r>
      <w:r w:rsidR="00BA638D" w:rsidRPr="003C397F">
        <w:rPr>
          <w:i/>
          <w:iCs/>
          <w:color w:val="000000"/>
          <w:sz w:val="28"/>
          <w:szCs w:val="28"/>
        </w:rPr>
        <w:t>9</w:t>
      </w:r>
      <w:r w:rsidRPr="003C397F">
        <w:rPr>
          <w:i/>
          <w:iCs/>
          <w:color w:val="000000"/>
          <w:sz w:val="28"/>
          <w:szCs w:val="28"/>
        </w:rPr>
        <w:t xml:space="preserve"> của UBND tỉnh Thừa Thiên Huế về việc </w:t>
      </w:r>
      <w:r w:rsidR="003C397F" w:rsidRPr="003C397F">
        <w:rPr>
          <w:i/>
          <w:iCs/>
          <w:color w:val="000000"/>
          <w:sz w:val="28"/>
          <w:szCs w:val="28"/>
        </w:rPr>
        <w:t>sửa đổi, bổ</w:t>
      </w:r>
      <w:r w:rsidR="003C397F">
        <w:rPr>
          <w:i/>
          <w:iCs/>
          <w:color w:val="000000"/>
          <w:sz w:val="28"/>
          <w:szCs w:val="28"/>
        </w:rPr>
        <w:t xml:space="preserve"> sung một số điều của Quyết định số 48/2018/QĐ-UBND</w:t>
      </w:r>
      <w:r w:rsidR="003C397F" w:rsidRPr="00A40624">
        <w:rPr>
          <w:i/>
          <w:iCs/>
          <w:color w:val="000000"/>
          <w:sz w:val="28"/>
          <w:szCs w:val="28"/>
        </w:rPr>
        <w:t>ngày 31 tháng 8 năm 2018 của UBND tỉnh Thừa Thiên Huế về việc ban hành Quy định về Quy tắc ứng xử của cán bộ, công chức, viên chức và người lao động làm việc trong các cơ quan hành chính, đơn vị sự nghiệp công lập trên địa bàn tỉnh Thừa Thiên Huế</w:t>
      </w:r>
      <w:r w:rsidR="003C397F">
        <w:rPr>
          <w:i/>
          <w:iCs/>
          <w:color w:val="000000"/>
          <w:sz w:val="28"/>
          <w:szCs w:val="28"/>
        </w:rPr>
        <w:t>;</w:t>
      </w:r>
    </w:p>
    <w:p w14:paraId="73E509DD" w14:textId="77777777" w:rsidR="00B6440C" w:rsidRPr="00A40624" w:rsidRDefault="00B6440C" w:rsidP="003C397F">
      <w:pPr>
        <w:spacing w:before="120" w:after="120"/>
        <w:ind w:firstLine="567"/>
        <w:jc w:val="both"/>
        <w:rPr>
          <w:i/>
          <w:iCs/>
          <w:color w:val="000000"/>
          <w:sz w:val="28"/>
          <w:szCs w:val="28"/>
        </w:rPr>
      </w:pPr>
      <w:r>
        <w:rPr>
          <w:i/>
          <w:iCs/>
          <w:color w:val="000000"/>
          <w:sz w:val="28"/>
          <w:szCs w:val="28"/>
        </w:rPr>
        <w:lastRenderedPageBreak/>
        <w:t>Căn cứ Quyết định số 2022/QĐ-UBND ngày 22 tháng 8 năm 2022 của UBND tỉnh Thừa Thiên Huế về việc quy định thời gian làm việc hành chính trên địa bàn tỉnh Thừa Thiên Huế;</w:t>
      </w:r>
    </w:p>
    <w:p w14:paraId="34B84BBC" w14:textId="487949F1" w:rsidR="00B6440C" w:rsidRPr="006E33C3" w:rsidRDefault="00447DB5" w:rsidP="003C397F">
      <w:pPr>
        <w:spacing w:before="120" w:after="120"/>
        <w:ind w:firstLine="567"/>
        <w:jc w:val="both"/>
        <w:rPr>
          <w:color w:val="000000"/>
          <w:sz w:val="28"/>
          <w:szCs w:val="28"/>
        </w:rPr>
      </w:pPr>
      <w:r>
        <w:rPr>
          <w:i/>
          <w:iCs/>
          <w:color w:val="000000"/>
          <w:sz w:val="28"/>
          <w:szCs w:val="28"/>
        </w:rPr>
        <w:t>Xét</w:t>
      </w:r>
      <w:r w:rsidR="00B6440C" w:rsidRPr="00A40624">
        <w:rPr>
          <w:i/>
          <w:iCs/>
          <w:color w:val="000000"/>
          <w:sz w:val="28"/>
          <w:szCs w:val="28"/>
          <w:lang w:val="vi-VN"/>
        </w:rPr>
        <w:t xml:space="preserve"> đề nghị của </w:t>
      </w:r>
      <w:r w:rsidR="00B6440C" w:rsidRPr="00A40624">
        <w:rPr>
          <w:i/>
          <w:iCs/>
          <w:color w:val="000000"/>
          <w:sz w:val="28"/>
          <w:szCs w:val="28"/>
        </w:rPr>
        <w:t>công chức Văn phòng - Thống kê phường</w:t>
      </w:r>
      <w:r w:rsidR="00B6440C" w:rsidRPr="006E33C3">
        <w:rPr>
          <w:iCs/>
          <w:color w:val="000000"/>
          <w:sz w:val="28"/>
          <w:szCs w:val="28"/>
          <w:lang w:val="vi-VN"/>
        </w:rPr>
        <w:t>,</w:t>
      </w:r>
    </w:p>
    <w:p w14:paraId="7A25936B" w14:textId="77777777" w:rsidR="00B6440C" w:rsidRDefault="00B6440C" w:rsidP="003C397F">
      <w:pPr>
        <w:spacing w:before="120" w:after="120"/>
        <w:jc w:val="center"/>
        <w:rPr>
          <w:b/>
          <w:sz w:val="28"/>
        </w:rPr>
      </w:pPr>
      <w:r>
        <w:rPr>
          <w:b/>
          <w:sz w:val="28"/>
        </w:rPr>
        <w:t>QUYẾT ĐỊNH:</w:t>
      </w:r>
    </w:p>
    <w:p w14:paraId="0E95588D" w14:textId="553AB28F" w:rsidR="00B6440C" w:rsidRDefault="00B6440C" w:rsidP="003C397F">
      <w:pPr>
        <w:spacing w:before="120" w:after="120"/>
        <w:ind w:firstLine="720"/>
        <w:jc w:val="both"/>
        <w:rPr>
          <w:sz w:val="28"/>
        </w:rPr>
      </w:pPr>
      <w:r>
        <w:rPr>
          <w:b/>
          <w:sz w:val="28"/>
        </w:rPr>
        <w:t>Điều 1.</w:t>
      </w:r>
      <w:r>
        <w:rPr>
          <w:sz w:val="28"/>
        </w:rPr>
        <w:t xml:space="preserve"> Ban hành kèm theo quyết định này Nội quy </w:t>
      </w:r>
      <w:r w:rsidR="00A57AA3">
        <w:rPr>
          <w:sz w:val="28"/>
        </w:rPr>
        <w:t xml:space="preserve">làm việc </w:t>
      </w:r>
      <w:r w:rsidR="00DD1A20">
        <w:rPr>
          <w:sz w:val="28"/>
        </w:rPr>
        <w:t>B</w:t>
      </w:r>
      <w:r>
        <w:rPr>
          <w:sz w:val="28"/>
        </w:rPr>
        <w:t xml:space="preserve">ộ phận </w:t>
      </w:r>
      <w:r w:rsidR="00447DB5">
        <w:rPr>
          <w:sz w:val="28"/>
        </w:rPr>
        <w:t>T</w:t>
      </w:r>
      <w:r>
        <w:rPr>
          <w:sz w:val="28"/>
        </w:rPr>
        <w:t xml:space="preserve">iếp nhận và </w:t>
      </w:r>
      <w:r w:rsidR="00447DB5">
        <w:rPr>
          <w:sz w:val="28"/>
        </w:rPr>
        <w:t>T</w:t>
      </w:r>
      <w:r>
        <w:rPr>
          <w:sz w:val="28"/>
        </w:rPr>
        <w:t xml:space="preserve">rả kết quả </w:t>
      </w:r>
      <w:r w:rsidR="00A57AA3">
        <w:rPr>
          <w:sz w:val="28"/>
        </w:rPr>
        <w:t xml:space="preserve">hiện đại </w:t>
      </w:r>
      <w:r>
        <w:rPr>
          <w:sz w:val="28"/>
        </w:rPr>
        <w:t xml:space="preserve">UBND phường </w:t>
      </w:r>
      <w:r w:rsidR="00447DB5">
        <w:rPr>
          <w:sz w:val="28"/>
        </w:rPr>
        <w:t>Trường An</w:t>
      </w:r>
      <w:r>
        <w:rPr>
          <w:sz w:val="28"/>
        </w:rPr>
        <w:t>.</w:t>
      </w:r>
    </w:p>
    <w:p w14:paraId="1272C343" w14:textId="5BE8C488" w:rsidR="00B6440C" w:rsidRDefault="00B6440C" w:rsidP="003C397F">
      <w:pPr>
        <w:spacing w:before="120" w:after="120"/>
        <w:ind w:firstLine="720"/>
        <w:jc w:val="both"/>
        <w:rPr>
          <w:sz w:val="28"/>
        </w:rPr>
      </w:pPr>
      <w:r>
        <w:rPr>
          <w:b/>
          <w:sz w:val="28"/>
        </w:rPr>
        <w:t>Điều 2.</w:t>
      </w:r>
      <w:r>
        <w:rPr>
          <w:sz w:val="28"/>
        </w:rPr>
        <w:t xml:space="preserve"> Quyết định này có hiệu lực kể từ ngày ký</w:t>
      </w:r>
      <w:r w:rsidR="00A57AA3">
        <w:rPr>
          <w:sz w:val="28"/>
        </w:rPr>
        <w:t>.</w:t>
      </w:r>
    </w:p>
    <w:p w14:paraId="57B990FE" w14:textId="54093672" w:rsidR="00B6440C" w:rsidRDefault="00B6440C" w:rsidP="003C397F">
      <w:pPr>
        <w:spacing w:before="120" w:after="120"/>
        <w:ind w:firstLine="720"/>
        <w:jc w:val="both"/>
        <w:rPr>
          <w:sz w:val="28"/>
        </w:rPr>
      </w:pPr>
      <w:r>
        <w:rPr>
          <w:b/>
          <w:sz w:val="28"/>
        </w:rPr>
        <w:t>Điều 3.</w:t>
      </w:r>
      <w:r>
        <w:rPr>
          <w:sz w:val="28"/>
        </w:rPr>
        <w:t xml:space="preserve"> </w:t>
      </w:r>
      <w:r w:rsidR="00DD1A20" w:rsidRPr="000B4D33">
        <w:rPr>
          <w:sz w:val="28"/>
        </w:rPr>
        <w:t>B</w:t>
      </w:r>
      <w:r w:rsidRPr="000B4D33">
        <w:rPr>
          <w:sz w:val="28"/>
        </w:rPr>
        <w:t xml:space="preserve">ộ phận </w:t>
      </w:r>
      <w:r w:rsidR="00EA64A4">
        <w:rPr>
          <w:sz w:val="28"/>
        </w:rPr>
        <w:t>T</w:t>
      </w:r>
      <w:r w:rsidRPr="000B4D33">
        <w:rPr>
          <w:sz w:val="28"/>
        </w:rPr>
        <w:t xml:space="preserve">iếp nhận và </w:t>
      </w:r>
      <w:r w:rsidR="00EA64A4">
        <w:rPr>
          <w:sz w:val="28"/>
        </w:rPr>
        <w:t>T</w:t>
      </w:r>
      <w:r w:rsidRPr="000B4D33">
        <w:rPr>
          <w:sz w:val="28"/>
        </w:rPr>
        <w:t>rả kết quả</w:t>
      </w:r>
      <w:r w:rsidR="00A57AA3" w:rsidRPr="000B4D33">
        <w:rPr>
          <w:sz w:val="28"/>
        </w:rPr>
        <w:t xml:space="preserve"> hiện đại</w:t>
      </w:r>
      <w:r w:rsidR="00EA64A4">
        <w:rPr>
          <w:sz w:val="28"/>
        </w:rPr>
        <w:t xml:space="preserve"> phường</w:t>
      </w:r>
      <w:r w:rsidR="00DD1A20" w:rsidRPr="000B4D33">
        <w:rPr>
          <w:sz w:val="28"/>
        </w:rPr>
        <w:t>,</w:t>
      </w:r>
      <w:r w:rsidRPr="000B4D33">
        <w:rPr>
          <w:sz w:val="28"/>
        </w:rPr>
        <w:t xml:space="preserve"> các tổ chức, cá nhân liên quan chịu trách nhiệm thi hành quyết định này./.</w:t>
      </w:r>
    </w:p>
    <w:p w14:paraId="04FC4E32" w14:textId="77777777" w:rsidR="00B6440C" w:rsidRDefault="00B6440C" w:rsidP="00B6440C">
      <w:pPr>
        <w:jc w:val="both"/>
        <w:rPr>
          <w:sz w:val="28"/>
        </w:rPr>
      </w:pPr>
    </w:p>
    <w:tbl>
      <w:tblPr>
        <w:tblW w:w="0" w:type="auto"/>
        <w:tblLook w:val="01E0" w:firstRow="1" w:lastRow="1" w:firstColumn="1" w:lastColumn="1" w:noHBand="0" w:noVBand="0"/>
      </w:tblPr>
      <w:tblGrid>
        <w:gridCol w:w="4645"/>
        <w:gridCol w:w="4643"/>
      </w:tblGrid>
      <w:tr w:rsidR="00B6440C" w:rsidRPr="00AF3CB4" w14:paraId="324BFC82" w14:textId="77777777" w:rsidTr="00A907E3">
        <w:tc>
          <w:tcPr>
            <w:tcW w:w="4645" w:type="dxa"/>
            <w:shd w:val="clear" w:color="auto" w:fill="auto"/>
          </w:tcPr>
          <w:p w14:paraId="58D5C6A3" w14:textId="77777777" w:rsidR="00B6440C" w:rsidRDefault="00B6440C" w:rsidP="00A57AA3">
            <w:pPr>
              <w:rPr>
                <w:b/>
                <w:i/>
              </w:rPr>
            </w:pPr>
            <w:r w:rsidRPr="00AF3CB4">
              <w:rPr>
                <w:b/>
                <w:i/>
              </w:rPr>
              <w:t>Nơi nhận:</w:t>
            </w:r>
          </w:p>
          <w:p w14:paraId="5E50998C" w14:textId="1C32488A" w:rsidR="00A57AA3" w:rsidRPr="00AF3CB4" w:rsidRDefault="00A57AA3" w:rsidP="00A57AA3">
            <w:pPr>
              <w:rPr>
                <w:b/>
                <w:i/>
              </w:rPr>
            </w:pPr>
            <w:r>
              <w:rPr>
                <w:sz w:val="22"/>
                <w:szCs w:val="22"/>
              </w:rPr>
              <w:t>- Như điều 3;</w:t>
            </w:r>
          </w:p>
        </w:tc>
        <w:tc>
          <w:tcPr>
            <w:tcW w:w="4643" w:type="dxa"/>
            <w:shd w:val="clear" w:color="auto" w:fill="auto"/>
          </w:tcPr>
          <w:p w14:paraId="551F7157" w14:textId="77777777" w:rsidR="00B6440C" w:rsidRPr="00A57AA3" w:rsidRDefault="00B6440C" w:rsidP="00A907E3">
            <w:pPr>
              <w:jc w:val="center"/>
              <w:rPr>
                <w:b/>
                <w:sz w:val="28"/>
                <w:szCs w:val="28"/>
              </w:rPr>
            </w:pPr>
            <w:r w:rsidRPr="00A57AA3">
              <w:rPr>
                <w:b/>
                <w:sz w:val="28"/>
                <w:szCs w:val="28"/>
              </w:rPr>
              <w:t>CHỦ TỊCH</w:t>
            </w:r>
          </w:p>
        </w:tc>
      </w:tr>
      <w:tr w:rsidR="00B6440C" w:rsidRPr="00AF3CB4" w14:paraId="3E766E79" w14:textId="77777777" w:rsidTr="00A907E3">
        <w:tc>
          <w:tcPr>
            <w:tcW w:w="4645" w:type="dxa"/>
            <w:shd w:val="clear" w:color="auto" w:fill="auto"/>
          </w:tcPr>
          <w:p w14:paraId="59A07745" w14:textId="09967338" w:rsidR="00B6440C" w:rsidRDefault="00B6440C" w:rsidP="00A57AA3">
            <w:pPr>
              <w:rPr>
                <w:sz w:val="22"/>
              </w:rPr>
            </w:pPr>
            <w:r>
              <w:rPr>
                <w:sz w:val="22"/>
              </w:rPr>
              <w:t>- UBND thành phố Huế;</w:t>
            </w:r>
          </w:p>
          <w:p w14:paraId="6BCEDC32" w14:textId="77F2045E" w:rsidR="00A57AA3" w:rsidRDefault="00A57AA3" w:rsidP="00A57AA3">
            <w:pPr>
              <w:rPr>
                <w:sz w:val="22"/>
              </w:rPr>
            </w:pPr>
            <w:r>
              <w:rPr>
                <w:sz w:val="22"/>
              </w:rPr>
              <w:t>- Phòng Nội vụ TP Huế;</w:t>
            </w:r>
          </w:p>
          <w:p w14:paraId="1A9E70F4" w14:textId="0C0852DF" w:rsidR="00A57AA3" w:rsidRDefault="00A57AA3" w:rsidP="00A57AA3">
            <w:pPr>
              <w:rPr>
                <w:sz w:val="22"/>
              </w:rPr>
            </w:pPr>
            <w:r>
              <w:rPr>
                <w:sz w:val="22"/>
              </w:rPr>
              <w:t>- Đảng uỷ; HĐND phường;</w:t>
            </w:r>
          </w:p>
          <w:p w14:paraId="1AD91D1A" w14:textId="72C93846" w:rsidR="00A57AA3" w:rsidRDefault="00A57AA3" w:rsidP="00A57AA3">
            <w:pPr>
              <w:rPr>
                <w:sz w:val="22"/>
              </w:rPr>
            </w:pPr>
            <w:r>
              <w:rPr>
                <w:sz w:val="22"/>
              </w:rPr>
              <w:t>- CT, các PCT UBND phường;</w:t>
            </w:r>
          </w:p>
          <w:p w14:paraId="2C80C5AC" w14:textId="5230E073" w:rsidR="00A57AA3" w:rsidRDefault="00A57AA3" w:rsidP="00A57AA3">
            <w:pPr>
              <w:rPr>
                <w:sz w:val="22"/>
              </w:rPr>
            </w:pPr>
            <w:r>
              <w:rPr>
                <w:sz w:val="22"/>
              </w:rPr>
              <w:t>- Bộ phận TN&amp;TKQ;</w:t>
            </w:r>
          </w:p>
          <w:p w14:paraId="381F8640" w14:textId="168C8A6C" w:rsidR="00A57AA3" w:rsidRDefault="00A57AA3" w:rsidP="00A57AA3">
            <w:pPr>
              <w:rPr>
                <w:sz w:val="22"/>
              </w:rPr>
            </w:pPr>
            <w:r>
              <w:rPr>
                <w:sz w:val="22"/>
              </w:rPr>
              <w:t>- Lưu: V</w:t>
            </w:r>
            <w:r w:rsidR="00EA72E6">
              <w:rPr>
                <w:sz w:val="22"/>
              </w:rPr>
              <w:t>T</w:t>
            </w:r>
            <w:r>
              <w:rPr>
                <w:sz w:val="22"/>
              </w:rPr>
              <w:t>.</w:t>
            </w:r>
          </w:p>
          <w:p w14:paraId="6AAB8451" w14:textId="77777777" w:rsidR="00A57AA3" w:rsidRDefault="00A57AA3" w:rsidP="00A57AA3">
            <w:pPr>
              <w:rPr>
                <w:sz w:val="22"/>
              </w:rPr>
            </w:pPr>
          </w:p>
          <w:p w14:paraId="2822E244" w14:textId="4BC181E1" w:rsidR="00A57AA3" w:rsidRPr="00BD5C84" w:rsidRDefault="00A57AA3" w:rsidP="00A57AA3">
            <w:pPr>
              <w:rPr>
                <w:sz w:val="22"/>
              </w:rPr>
            </w:pPr>
          </w:p>
        </w:tc>
        <w:tc>
          <w:tcPr>
            <w:tcW w:w="4643" w:type="dxa"/>
            <w:shd w:val="clear" w:color="auto" w:fill="auto"/>
          </w:tcPr>
          <w:p w14:paraId="4E19E2C9" w14:textId="77777777" w:rsidR="00B6440C" w:rsidRDefault="00B6440C" w:rsidP="00A907E3">
            <w:pPr>
              <w:jc w:val="center"/>
              <w:rPr>
                <w:b/>
                <w:sz w:val="28"/>
                <w:szCs w:val="28"/>
              </w:rPr>
            </w:pPr>
          </w:p>
          <w:p w14:paraId="6A278CAA" w14:textId="77777777" w:rsidR="00A57AA3" w:rsidRDefault="00A57AA3" w:rsidP="00A907E3">
            <w:pPr>
              <w:jc w:val="center"/>
              <w:rPr>
                <w:b/>
                <w:sz w:val="28"/>
                <w:szCs w:val="28"/>
              </w:rPr>
            </w:pPr>
          </w:p>
          <w:p w14:paraId="208E09A0" w14:textId="77777777" w:rsidR="0090717A" w:rsidRDefault="0090717A" w:rsidP="00A907E3">
            <w:pPr>
              <w:jc w:val="center"/>
              <w:rPr>
                <w:b/>
                <w:sz w:val="28"/>
                <w:szCs w:val="28"/>
              </w:rPr>
            </w:pPr>
          </w:p>
          <w:p w14:paraId="2B8DC6EE" w14:textId="77777777" w:rsidR="00A57AA3" w:rsidRDefault="00A57AA3" w:rsidP="00A907E3">
            <w:pPr>
              <w:jc w:val="center"/>
              <w:rPr>
                <w:b/>
                <w:sz w:val="28"/>
                <w:szCs w:val="28"/>
              </w:rPr>
            </w:pPr>
          </w:p>
          <w:p w14:paraId="5D4F18C7" w14:textId="665FB108" w:rsidR="00A57AA3" w:rsidRPr="00A57AA3" w:rsidRDefault="003A6360" w:rsidP="00A907E3">
            <w:pPr>
              <w:jc w:val="center"/>
              <w:rPr>
                <w:b/>
                <w:sz w:val="28"/>
                <w:szCs w:val="28"/>
              </w:rPr>
            </w:pPr>
            <w:r>
              <w:rPr>
                <w:b/>
                <w:sz w:val="28"/>
                <w:szCs w:val="28"/>
              </w:rPr>
              <w:t>Trần Thành</w:t>
            </w:r>
          </w:p>
        </w:tc>
      </w:tr>
    </w:tbl>
    <w:p w14:paraId="355A76CE" w14:textId="77777777" w:rsidR="00B6440C" w:rsidRDefault="00B6440C" w:rsidP="00B6440C"/>
    <w:p w14:paraId="6A8C82BE" w14:textId="77777777" w:rsidR="00B6440C" w:rsidRDefault="00B6440C" w:rsidP="00B6440C"/>
    <w:p w14:paraId="2B809EEC" w14:textId="77777777" w:rsidR="00B6440C" w:rsidRDefault="00B6440C" w:rsidP="00B6440C"/>
    <w:p w14:paraId="005D8CCB" w14:textId="77777777" w:rsidR="00B6440C" w:rsidRDefault="00B6440C" w:rsidP="00B6440C"/>
    <w:p w14:paraId="1FEEFF0C" w14:textId="77777777" w:rsidR="00B6440C" w:rsidRDefault="00B6440C" w:rsidP="00B6440C"/>
    <w:p w14:paraId="2EBB24C9" w14:textId="77777777" w:rsidR="00B6440C" w:rsidRDefault="00B6440C" w:rsidP="00B6440C"/>
    <w:p w14:paraId="5C7F0870" w14:textId="77777777" w:rsidR="00B6440C" w:rsidRDefault="00B6440C" w:rsidP="00B6440C"/>
    <w:p w14:paraId="10738D3A" w14:textId="77777777" w:rsidR="00B6440C" w:rsidRDefault="00B6440C" w:rsidP="00B6440C"/>
    <w:p w14:paraId="3BFDAA0F" w14:textId="77777777" w:rsidR="00B6440C" w:rsidRDefault="00B6440C" w:rsidP="00B6440C"/>
    <w:p w14:paraId="0D71DFF0" w14:textId="77777777" w:rsidR="00B6440C" w:rsidRDefault="00B6440C" w:rsidP="00B6440C"/>
    <w:p w14:paraId="64A8AF89" w14:textId="77777777" w:rsidR="00B6440C" w:rsidRDefault="00B6440C" w:rsidP="00B6440C"/>
    <w:p w14:paraId="36630133" w14:textId="77777777" w:rsidR="00B6440C" w:rsidRDefault="00B6440C" w:rsidP="00B6440C"/>
    <w:p w14:paraId="0F31C09F" w14:textId="77777777" w:rsidR="00B6440C" w:rsidRDefault="00B6440C" w:rsidP="00B6440C"/>
    <w:p w14:paraId="02B744FE" w14:textId="77777777" w:rsidR="00B6440C" w:rsidRDefault="00B6440C" w:rsidP="00B6440C"/>
    <w:p w14:paraId="4BDE84B6" w14:textId="77777777" w:rsidR="00B6440C" w:rsidRDefault="00B6440C" w:rsidP="00B6440C"/>
    <w:p w14:paraId="32961C0D" w14:textId="77777777" w:rsidR="00B6440C" w:rsidRDefault="00B6440C" w:rsidP="00B6440C"/>
    <w:p w14:paraId="43BEF8B6" w14:textId="77777777" w:rsidR="00B6440C" w:rsidRDefault="00B6440C" w:rsidP="00B6440C"/>
    <w:p w14:paraId="10583DBB" w14:textId="77777777" w:rsidR="00B6440C" w:rsidRDefault="00B6440C" w:rsidP="00B6440C"/>
    <w:p w14:paraId="2444D9B8" w14:textId="77777777" w:rsidR="00B6440C" w:rsidRDefault="00B6440C" w:rsidP="00B6440C"/>
    <w:p w14:paraId="006136D3" w14:textId="77777777" w:rsidR="00B6440C" w:rsidRDefault="00B6440C" w:rsidP="00B6440C"/>
    <w:p w14:paraId="2C80DB00" w14:textId="77777777" w:rsidR="00B6440C" w:rsidRDefault="00B6440C" w:rsidP="00B6440C"/>
    <w:p w14:paraId="665E5821" w14:textId="77777777" w:rsidR="00B6440C" w:rsidRDefault="00B6440C" w:rsidP="00B6440C"/>
    <w:p w14:paraId="4C67DD01" w14:textId="77777777" w:rsidR="00B6440C" w:rsidRDefault="00B6440C" w:rsidP="00B6440C"/>
    <w:p w14:paraId="4796423C" w14:textId="77777777" w:rsidR="00B6440C" w:rsidRDefault="00B6440C" w:rsidP="00B6440C"/>
    <w:p w14:paraId="6A77CD96" w14:textId="77777777" w:rsidR="00B6440C" w:rsidRDefault="00B6440C" w:rsidP="00B6440C"/>
    <w:p w14:paraId="1116F2E0" w14:textId="77777777" w:rsidR="00B6440C" w:rsidRDefault="00B6440C" w:rsidP="00B6440C"/>
    <w:p w14:paraId="387026C2" w14:textId="77777777" w:rsidR="00B6440C" w:rsidRDefault="00B6440C" w:rsidP="00B6440C"/>
    <w:p w14:paraId="418BC0D6" w14:textId="77777777" w:rsidR="00B6440C" w:rsidRDefault="00B6440C" w:rsidP="00B6440C"/>
    <w:tbl>
      <w:tblPr>
        <w:tblW w:w="0" w:type="auto"/>
        <w:tblLook w:val="01E0" w:firstRow="1" w:lastRow="1" w:firstColumn="1" w:lastColumn="1" w:noHBand="0" w:noVBand="0"/>
      </w:tblPr>
      <w:tblGrid>
        <w:gridCol w:w="3473"/>
        <w:gridCol w:w="5815"/>
      </w:tblGrid>
      <w:tr w:rsidR="00B6440C" w:rsidRPr="004E166E" w14:paraId="5A06EA71" w14:textId="77777777" w:rsidTr="00A907E3">
        <w:tc>
          <w:tcPr>
            <w:tcW w:w="3473" w:type="dxa"/>
            <w:shd w:val="clear" w:color="auto" w:fill="auto"/>
          </w:tcPr>
          <w:p w14:paraId="1CE5E3BD" w14:textId="77777777" w:rsidR="00B6440C" w:rsidRPr="004E166E" w:rsidRDefault="00B6440C" w:rsidP="003C397F">
            <w:pPr>
              <w:jc w:val="center"/>
              <w:rPr>
                <w:b/>
                <w:sz w:val="26"/>
                <w:szCs w:val="26"/>
              </w:rPr>
            </w:pPr>
            <w:r>
              <w:lastRenderedPageBreak/>
              <w:br w:type="column"/>
            </w:r>
            <w:r>
              <w:br w:type="column"/>
            </w:r>
            <w:r w:rsidRPr="004E166E">
              <w:rPr>
                <w:b/>
                <w:sz w:val="26"/>
                <w:szCs w:val="26"/>
              </w:rPr>
              <w:t>ỦY BAN NHÂN DÂN</w:t>
            </w:r>
          </w:p>
        </w:tc>
        <w:tc>
          <w:tcPr>
            <w:tcW w:w="5815" w:type="dxa"/>
            <w:shd w:val="clear" w:color="auto" w:fill="auto"/>
          </w:tcPr>
          <w:p w14:paraId="3A5E9856" w14:textId="77777777" w:rsidR="00B6440C" w:rsidRPr="004E166E" w:rsidRDefault="00B6440C" w:rsidP="003C397F">
            <w:pPr>
              <w:jc w:val="center"/>
              <w:rPr>
                <w:b/>
                <w:sz w:val="26"/>
                <w:szCs w:val="26"/>
              </w:rPr>
            </w:pPr>
            <w:r w:rsidRPr="004E166E">
              <w:rPr>
                <w:b/>
                <w:sz w:val="26"/>
                <w:szCs w:val="26"/>
              </w:rPr>
              <w:t>CỘNG HÒA XÃ HỘI CHỦ NGHĨA VIỆT NAM</w:t>
            </w:r>
          </w:p>
        </w:tc>
      </w:tr>
      <w:tr w:rsidR="00B6440C" w:rsidRPr="004E166E" w14:paraId="2FC2F038" w14:textId="77777777" w:rsidTr="00A907E3">
        <w:tc>
          <w:tcPr>
            <w:tcW w:w="3473" w:type="dxa"/>
            <w:shd w:val="clear" w:color="auto" w:fill="auto"/>
          </w:tcPr>
          <w:p w14:paraId="565CCAAA" w14:textId="2E85BC96" w:rsidR="00B6440C" w:rsidRPr="004E166E" w:rsidRDefault="00B6440C" w:rsidP="003C397F">
            <w:pPr>
              <w:jc w:val="center"/>
              <w:rPr>
                <w:b/>
                <w:sz w:val="26"/>
                <w:szCs w:val="26"/>
              </w:rPr>
            </w:pPr>
            <w:r w:rsidRPr="004E166E">
              <w:rPr>
                <w:b/>
                <w:sz w:val="26"/>
                <w:szCs w:val="26"/>
              </w:rPr>
              <w:t xml:space="preserve">PHƯỜNG </w:t>
            </w:r>
            <w:r w:rsidR="00EA72E6">
              <w:rPr>
                <w:b/>
                <w:sz w:val="26"/>
                <w:szCs w:val="26"/>
              </w:rPr>
              <w:t>TRƯỜNG AN</w:t>
            </w:r>
          </w:p>
        </w:tc>
        <w:tc>
          <w:tcPr>
            <w:tcW w:w="5815" w:type="dxa"/>
            <w:shd w:val="clear" w:color="auto" w:fill="auto"/>
          </w:tcPr>
          <w:p w14:paraId="40D7BEE3" w14:textId="77777777" w:rsidR="00B6440C" w:rsidRPr="004E166E" w:rsidRDefault="00B6440C" w:rsidP="003C397F">
            <w:pPr>
              <w:jc w:val="center"/>
              <w:rPr>
                <w:b/>
                <w:sz w:val="26"/>
                <w:szCs w:val="26"/>
              </w:rPr>
            </w:pPr>
            <w:r w:rsidRPr="004E166E">
              <w:rPr>
                <w:b/>
                <w:sz w:val="28"/>
                <w:szCs w:val="26"/>
              </w:rPr>
              <w:t>Độc lập – Tự do – Hạnh phúc</w:t>
            </w:r>
          </w:p>
        </w:tc>
      </w:tr>
      <w:tr w:rsidR="00B6440C" w:rsidRPr="004E166E" w14:paraId="6808715C" w14:textId="77777777" w:rsidTr="00A907E3">
        <w:tc>
          <w:tcPr>
            <w:tcW w:w="3473" w:type="dxa"/>
            <w:shd w:val="clear" w:color="auto" w:fill="auto"/>
          </w:tcPr>
          <w:p w14:paraId="64866171" w14:textId="77777777" w:rsidR="00B6440C" w:rsidRPr="004E166E" w:rsidRDefault="00B6440C" w:rsidP="003C397F">
            <w:pPr>
              <w:rPr>
                <w:sz w:val="26"/>
                <w:szCs w:val="26"/>
              </w:rPr>
            </w:pPr>
            <w:r w:rsidRPr="004E166E">
              <w:rPr>
                <w:noProof/>
                <w:sz w:val="26"/>
                <w:szCs w:val="26"/>
              </w:rPr>
              <mc:AlternateContent>
                <mc:Choice Requires="wps">
                  <w:drawing>
                    <wp:anchor distT="0" distB="0" distL="114300" distR="114300" simplePos="0" relativeHeight="251662336" behindDoc="0" locked="0" layoutInCell="1" allowOverlap="1" wp14:anchorId="1DB26124" wp14:editId="5F45522E">
                      <wp:simplePos x="0" y="0"/>
                      <wp:positionH relativeFrom="column">
                        <wp:posOffset>563880</wp:posOffset>
                      </wp:positionH>
                      <wp:positionV relativeFrom="paragraph">
                        <wp:posOffset>635</wp:posOffset>
                      </wp:positionV>
                      <wp:extent cx="914400" cy="0"/>
                      <wp:effectExtent l="5715" t="10160" r="1333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77A0BB4"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05pt" to="11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"/>
                  </w:pict>
                </mc:Fallback>
              </mc:AlternateContent>
            </w:r>
          </w:p>
        </w:tc>
        <w:tc>
          <w:tcPr>
            <w:tcW w:w="5815" w:type="dxa"/>
            <w:shd w:val="clear" w:color="auto" w:fill="auto"/>
          </w:tcPr>
          <w:p w14:paraId="125528BC" w14:textId="77777777" w:rsidR="00B6440C" w:rsidRPr="004E166E" w:rsidRDefault="00B6440C" w:rsidP="003C397F">
            <w:pPr>
              <w:rPr>
                <w:sz w:val="26"/>
                <w:szCs w:val="26"/>
              </w:rPr>
            </w:pPr>
            <w:r w:rsidRPr="004E166E">
              <w:rPr>
                <w:noProof/>
                <w:sz w:val="26"/>
                <w:szCs w:val="26"/>
              </w:rPr>
              <mc:AlternateContent>
                <mc:Choice Requires="wps">
                  <w:drawing>
                    <wp:anchor distT="0" distB="0" distL="114300" distR="114300" simplePos="0" relativeHeight="251663360" behindDoc="0" locked="0" layoutInCell="1" allowOverlap="1" wp14:anchorId="016EA015" wp14:editId="0BFFF24A">
                      <wp:simplePos x="0" y="0"/>
                      <wp:positionH relativeFrom="column">
                        <wp:posOffset>712470</wp:posOffset>
                      </wp:positionH>
                      <wp:positionV relativeFrom="paragraph">
                        <wp:posOffset>5080</wp:posOffset>
                      </wp:positionV>
                      <wp:extent cx="2171700" cy="0"/>
                      <wp:effectExtent l="6985" t="5080" r="1206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F941652"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4pt" to="227.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"/>
                  </w:pict>
                </mc:Fallback>
              </mc:AlternateContent>
            </w:r>
          </w:p>
        </w:tc>
      </w:tr>
    </w:tbl>
    <w:p w14:paraId="26F1D80D" w14:textId="77777777" w:rsidR="00583D3F" w:rsidRDefault="00583D3F" w:rsidP="003C397F">
      <w:pPr>
        <w:spacing w:before="120" w:after="120"/>
        <w:jc w:val="center"/>
        <w:rPr>
          <w:b/>
          <w:sz w:val="28"/>
          <w:szCs w:val="28"/>
        </w:rPr>
      </w:pPr>
    </w:p>
    <w:p w14:paraId="2D1D6094" w14:textId="1029C86A" w:rsidR="00B6440C" w:rsidRPr="004E166E" w:rsidRDefault="00B6440C" w:rsidP="003C397F">
      <w:pPr>
        <w:jc w:val="center"/>
        <w:rPr>
          <w:b/>
          <w:sz w:val="28"/>
          <w:szCs w:val="28"/>
        </w:rPr>
      </w:pPr>
      <w:r w:rsidRPr="004E166E">
        <w:rPr>
          <w:b/>
          <w:sz w:val="28"/>
          <w:szCs w:val="28"/>
        </w:rPr>
        <w:t xml:space="preserve">NỘI </w:t>
      </w:r>
      <w:r w:rsidR="00B4420E">
        <w:rPr>
          <w:b/>
          <w:sz w:val="28"/>
          <w:szCs w:val="28"/>
        </w:rPr>
        <w:t>QUY</w:t>
      </w:r>
      <w:r w:rsidRPr="004E166E">
        <w:rPr>
          <w:b/>
          <w:sz w:val="28"/>
          <w:szCs w:val="28"/>
        </w:rPr>
        <w:t xml:space="preserve"> LÀM VIỆC</w:t>
      </w:r>
      <w:r w:rsidR="00B4420E">
        <w:rPr>
          <w:b/>
          <w:sz w:val="28"/>
          <w:szCs w:val="28"/>
        </w:rPr>
        <w:t xml:space="preserve"> CỦA</w:t>
      </w:r>
      <w:r w:rsidR="003C397F">
        <w:rPr>
          <w:b/>
          <w:sz w:val="28"/>
          <w:szCs w:val="28"/>
        </w:rPr>
        <w:t xml:space="preserve"> </w:t>
      </w:r>
      <w:r w:rsidRPr="004E166E">
        <w:rPr>
          <w:b/>
          <w:sz w:val="28"/>
          <w:szCs w:val="28"/>
        </w:rPr>
        <w:t xml:space="preserve">BỘ PHẬN TIẾP NHẬN VÀ TRẢ KẾT QUẢ </w:t>
      </w:r>
      <w:r>
        <w:rPr>
          <w:b/>
          <w:sz w:val="28"/>
          <w:szCs w:val="28"/>
        </w:rPr>
        <w:t>HIỆN ĐẠI</w:t>
      </w:r>
      <w:r w:rsidR="003C397F">
        <w:rPr>
          <w:b/>
          <w:sz w:val="28"/>
          <w:szCs w:val="28"/>
        </w:rPr>
        <w:t xml:space="preserve"> </w:t>
      </w:r>
      <w:r w:rsidRPr="004E166E">
        <w:rPr>
          <w:b/>
          <w:sz w:val="28"/>
          <w:szCs w:val="28"/>
        </w:rPr>
        <w:t xml:space="preserve">PHƯỜNG </w:t>
      </w:r>
      <w:r w:rsidR="000D1878">
        <w:rPr>
          <w:b/>
          <w:sz w:val="28"/>
          <w:szCs w:val="28"/>
        </w:rPr>
        <w:t>TRƯỜNG AN</w:t>
      </w:r>
    </w:p>
    <w:p w14:paraId="5B0EE355" w14:textId="77777777" w:rsidR="00583D3F" w:rsidRDefault="00B6440C" w:rsidP="003C397F">
      <w:pPr>
        <w:jc w:val="center"/>
        <w:rPr>
          <w:i/>
          <w:sz w:val="28"/>
          <w:szCs w:val="28"/>
        </w:rPr>
      </w:pPr>
      <w:r w:rsidRPr="004E166E">
        <w:rPr>
          <w:i/>
          <w:sz w:val="28"/>
          <w:szCs w:val="28"/>
        </w:rPr>
        <w:t xml:space="preserve">(Ban hành kèm theo Quyết định số      /QĐ-CTUB </w:t>
      </w:r>
    </w:p>
    <w:p w14:paraId="65341E5A" w14:textId="6A411FDF" w:rsidR="00B6440C" w:rsidRPr="004E166E" w:rsidRDefault="00B6440C" w:rsidP="003C397F">
      <w:pPr>
        <w:jc w:val="center"/>
        <w:rPr>
          <w:i/>
          <w:sz w:val="28"/>
          <w:szCs w:val="28"/>
        </w:rPr>
      </w:pPr>
      <w:r w:rsidRPr="004E166E">
        <w:rPr>
          <w:i/>
          <w:sz w:val="28"/>
          <w:szCs w:val="28"/>
        </w:rPr>
        <w:t xml:space="preserve">ngày </w:t>
      </w:r>
      <w:r w:rsidR="00B4420E">
        <w:rPr>
          <w:i/>
          <w:sz w:val="28"/>
          <w:szCs w:val="28"/>
        </w:rPr>
        <w:t>29</w:t>
      </w:r>
      <w:r w:rsidRPr="004E166E">
        <w:rPr>
          <w:i/>
          <w:sz w:val="28"/>
          <w:szCs w:val="28"/>
        </w:rPr>
        <w:t xml:space="preserve"> tháng </w:t>
      </w:r>
      <w:r w:rsidR="00DD1A20">
        <w:rPr>
          <w:i/>
          <w:sz w:val="28"/>
          <w:szCs w:val="28"/>
        </w:rPr>
        <w:t>3</w:t>
      </w:r>
      <w:r w:rsidRPr="004E166E">
        <w:rPr>
          <w:i/>
          <w:sz w:val="28"/>
          <w:szCs w:val="28"/>
        </w:rPr>
        <w:t xml:space="preserve"> năm 20</w:t>
      </w:r>
      <w:r>
        <w:rPr>
          <w:i/>
          <w:sz w:val="28"/>
          <w:szCs w:val="28"/>
        </w:rPr>
        <w:t>2</w:t>
      </w:r>
      <w:r w:rsidR="00DD1A20">
        <w:rPr>
          <w:i/>
          <w:sz w:val="28"/>
          <w:szCs w:val="28"/>
        </w:rPr>
        <w:t>3</w:t>
      </w:r>
      <w:r w:rsidRPr="004E166E">
        <w:rPr>
          <w:i/>
          <w:sz w:val="28"/>
          <w:szCs w:val="28"/>
        </w:rPr>
        <w:t xml:space="preserve"> của UBND phường </w:t>
      </w:r>
      <w:r w:rsidR="000D1878">
        <w:rPr>
          <w:i/>
          <w:sz w:val="28"/>
          <w:szCs w:val="28"/>
        </w:rPr>
        <w:t>Trường An</w:t>
      </w:r>
      <w:r w:rsidRPr="004E166E">
        <w:rPr>
          <w:i/>
          <w:sz w:val="28"/>
          <w:szCs w:val="28"/>
        </w:rPr>
        <w:t>)</w:t>
      </w:r>
    </w:p>
    <w:p w14:paraId="1B7D40CF" w14:textId="77777777" w:rsidR="00B6440C" w:rsidRPr="009754AC" w:rsidRDefault="00B6440C" w:rsidP="003C397F">
      <w:pPr>
        <w:spacing w:before="120" w:after="120"/>
        <w:jc w:val="center"/>
        <w:rPr>
          <w:i/>
          <w:sz w:val="2"/>
          <w:szCs w:val="28"/>
        </w:rPr>
      </w:pPr>
      <w:r>
        <w:rPr>
          <w:noProof/>
          <w:sz w:val="26"/>
          <w:szCs w:val="26"/>
        </w:rPr>
        <mc:AlternateContent>
          <mc:Choice Requires="wps">
            <w:drawing>
              <wp:anchor distT="0" distB="0" distL="114300" distR="114300" simplePos="0" relativeHeight="251664384" behindDoc="0" locked="0" layoutInCell="1" allowOverlap="1" wp14:anchorId="74FEBE3F" wp14:editId="6BD57986">
                <wp:simplePos x="0" y="0"/>
                <wp:positionH relativeFrom="column">
                  <wp:posOffset>1771015</wp:posOffset>
                </wp:positionH>
                <wp:positionV relativeFrom="paragraph">
                  <wp:posOffset>28575</wp:posOffset>
                </wp:positionV>
                <wp:extent cx="217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DFF6D4B"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5pt,2.25pt" to="310.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"/>
            </w:pict>
          </mc:Fallback>
        </mc:AlternateContent>
      </w:r>
    </w:p>
    <w:p w14:paraId="0D6E0BAE" w14:textId="77777777" w:rsidR="008D5EBE" w:rsidRPr="008D5EBE" w:rsidRDefault="008D5EBE" w:rsidP="003C397F">
      <w:pPr>
        <w:pStyle w:val="NormalWeb"/>
        <w:shd w:val="clear" w:color="auto" w:fill="FFFFFF"/>
        <w:spacing w:before="120" w:beforeAutospacing="0" w:after="120" w:afterAutospacing="0"/>
        <w:ind w:firstLine="720"/>
        <w:jc w:val="both"/>
        <w:rPr>
          <w:color w:val="000000"/>
          <w:sz w:val="16"/>
          <w:szCs w:val="16"/>
        </w:rPr>
      </w:pPr>
    </w:p>
    <w:p w14:paraId="2F2BFE12" w14:textId="553F8764" w:rsidR="00B6440C" w:rsidRPr="004304F6" w:rsidRDefault="00B6440C" w:rsidP="003C397F">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Cán bộ, công chức</w:t>
      </w:r>
      <w:r w:rsidRPr="004304F6">
        <w:rPr>
          <w:color w:val="000000"/>
          <w:sz w:val="28"/>
          <w:szCs w:val="28"/>
          <w:lang w:val="vi-VN"/>
        </w:rPr>
        <w:t xml:space="preserve"> làm việc tại Bộ phận </w:t>
      </w:r>
      <w:r w:rsidR="00015E18">
        <w:rPr>
          <w:color w:val="000000"/>
          <w:sz w:val="28"/>
          <w:szCs w:val="28"/>
        </w:rPr>
        <w:t>T</w:t>
      </w:r>
      <w:r w:rsidRPr="004304F6">
        <w:rPr>
          <w:color w:val="000000"/>
          <w:sz w:val="28"/>
          <w:szCs w:val="28"/>
          <w:lang w:val="vi-VN"/>
        </w:rPr>
        <w:t xml:space="preserve">iếp nhận và </w:t>
      </w:r>
      <w:r w:rsidR="00015E18">
        <w:rPr>
          <w:color w:val="000000"/>
          <w:sz w:val="28"/>
          <w:szCs w:val="28"/>
        </w:rPr>
        <w:t>T</w:t>
      </w:r>
      <w:r w:rsidRPr="004304F6">
        <w:rPr>
          <w:color w:val="000000"/>
          <w:sz w:val="28"/>
          <w:szCs w:val="28"/>
          <w:lang w:val="vi-VN"/>
        </w:rPr>
        <w:t>rả kết quả</w:t>
      </w:r>
      <w:r w:rsidR="00A57AA3">
        <w:rPr>
          <w:color w:val="000000"/>
          <w:sz w:val="28"/>
          <w:szCs w:val="28"/>
        </w:rPr>
        <w:t xml:space="preserve"> hiện đại</w:t>
      </w:r>
      <w:r w:rsidRPr="004304F6">
        <w:rPr>
          <w:color w:val="000000"/>
          <w:sz w:val="28"/>
          <w:szCs w:val="28"/>
          <w:lang w:val="vi-VN"/>
        </w:rPr>
        <w:t xml:space="preserve"> </w:t>
      </w:r>
      <w:r w:rsidRPr="004304F6">
        <w:rPr>
          <w:color w:val="000000"/>
          <w:sz w:val="28"/>
          <w:szCs w:val="28"/>
        </w:rPr>
        <w:t xml:space="preserve">phường </w:t>
      </w:r>
      <w:r w:rsidR="00015E18">
        <w:rPr>
          <w:sz w:val="28"/>
        </w:rPr>
        <w:t>Trường An (TN&amp;TKQ)</w:t>
      </w:r>
      <w:r w:rsidRPr="004304F6">
        <w:rPr>
          <w:color w:val="000000"/>
          <w:sz w:val="28"/>
          <w:szCs w:val="28"/>
          <w:lang w:val="vi-VN"/>
        </w:rPr>
        <w:t>; các tổ chức, cá nhân đến liên hệ công tác, giải quyết thủ tục hành chính</w:t>
      </w:r>
      <w:r w:rsidR="00015E18">
        <w:rPr>
          <w:color w:val="000000"/>
          <w:sz w:val="28"/>
          <w:szCs w:val="28"/>
        </w:rPr>
        <w:t xml:space="preserve"> (TTHC) </w:t>
      </w:r>
      <w:r w:rsidRPr="004304F6">
        <w:rPr>
          <w:color w:val="000000"/>
          <w:sz w:val="28"/>
          <w:szCs w:val="28"/>
          <w:lang w:val="vi-VN"/>
        </w:rPr>
        <w:t xml:space="preserve"> tại Bộ phận </w:t>
      </w:r>
      <w:r w:rsidR="00015E18">
        <w:rPr>
          <w:color w:val="000000"/>
          <w:sz w:val="28"/>
          <w:szCs w:val="28"/>
        </w:rPr>
        <w:t>TN&amp;TKQ</w:t>
      </w:r>
      <w:r w:rsidRPr="004304F6">
        <w:rPr>
          <w:color w:val="000000"/>
          <w:sz w:val="28"/>
          <w:szCs w:val="28"/>
          <w:lang w:val="vi-VN"/>
        </w:rPr>
        <w:t xml:space="preserve"> có trách nhiệm thực hiện các quy định sau:</w:t>
      </w:r>
    </w:p>
    <w:p w14:paraId="45BECD35" w14:textId="2EC30AFC" w:rsidR="00B6440C" w:rsidRPr="00015E18" w:rsidRDefault="00B6440C" w:rsidP="003C397F">
      <w:pPr>
        <w:pStyle w:val="NormalWeb"/>
        <w:shd w:val="clear" w:color="auto" w:fill="FFFFFF"/>
        <w:spacing w:before="120" w:beforeAutospacing="0" w:after="120" w:afterAutospacing="0"/>
        <w:ind w:firstLine="720"/>
        <w:jc w:val="both"/>
        <w:rPr>
          <w:color w:val="000000"/>
          <w:sz w:val="28"/>
          <w:szCs w:val="28"/>
        </w:rPr>
      </w:pPr>
      <w:r>
        <w:rPr>
          <w:b/>
          <w:bCs/>
          <w:color w:val="000000"/>
          <w:sz w:val="28"/>
          <w:szCs w:val="28"/>
          <w:lang w:val="vi-VN"/>
        </w:rPr>
        <w:t xml:space="preserve">I. </w:t>
      </w:r>
      <w:r w:rsidR="00015E18">
        <w:rPr>
          <w:b/>
          <w:bCs/>
          <w:color w:val="000000"/>
          <w:sz w:val="28"/>
          <w:szCs w:val="28"/>
        </w:rPr>
        <w:t>THỜI GIAN LÀM VIỆC</w:t>
      </w:r>
    </w:p>
    <w:p w14:paraId="43D34DD5" w14:textId="19BE25F6" w:rsidR="00B6440C" w:rsidRPr="008D5EBE" w:rsidRDefault="00B6440C" w:rsidP="003C397F">
      <w:pPr>
        <w:pStyle w:val="NormalWeb"/>
        <w:shd w:val="clear" w:color="auto" w:fill="FFFFFF"/>
        <w:spacing w:before="120" w:beforeAutospacing="0" w:after="120" w:afterAutospacing="0"/>
        <w:ind w:firstLine="720"/>
        <w:jc w:val="both"/>
        <w:rPr>
          <w:color w:val="000000"/>
          <w:sz w:val="28"/>
          <w:szCs w:val="28"/>
        </w:rPr>
      </w:pPr>
      <w:r w:rsidRPr="008D5EBE">
        <w:rPr>
          <w:color w:val="000000"/>
          <w:sz w:val="28"/>
          <w:szCs w:val="28"/>
          <w:lang w:val="vi-VN"/>
        </w:rPr>
        <w:t xml:space="preserve">Bộ phận </w:t>
      </w:r>
      <w:r w:rsidR="00015E18">
        <w:rPr>
          <w:sz w:val="28"/>
        </w:rPr>
        <w:t>TN&amp;TKQ</w:t>
      </w:r>
      <w:r w:rsidR="00015E18">
        <w:rPr>
          <w:color w:val="000000"/>
          <w:sz w:val="28"/>
          <w:szCs w:val="28"/>
        </w:rPr>
        <w:t xml:space="preserve"> </w:t>
      </w:r>
      <w:r w:rsidR="00A57AA3" w:rsidRPr="008D5EBE">
        <w:rPr>
          <w:color w:val="000000"/>
          <w:sz w:val="28"/>
          <w:szCs w:val="28"/>
        </w:rPr>
        <w:t xml:space="preserve">làm </w:t>
      </w:r>
      <w:r w:rsidRPr="008D5EBE">
        <w:rPr>
          <w:color w:val="000000"/>
          <w:sz w:val="28"/>
          <w:szCs w:val="28"/>
          <w:lang w:val="vi-VN"/>
        </w:rPr>
        <w:t xml:space="preserve">việc theo giờ hành chính từ thứ 2 đến thứ </w:t>
      </w:r>
      <w:r w:rsidRPr="008D5EBE">
        <w:rPr>
          <w:color w:val="000000"/>
          <w:sz w:val="28"/>
          <w:szCs w:val="28"/>
        </w:rPr>
        <w:t>6 và sáng thứ 7</w:t>
      </w:r>
      <w:r w:rsidRPr="008D5EBE">
        <w:rPr>
          <w:color w:val="000000"/>
          <w:sz w:val="28"/>
          <w:szCs w:val="28"/>
          <w:lang w:val="vi-VN"/>
        </w:rPr>
        <w:t xml:space="preserve"> hàng tuần (trừ các ngày nghỉ theo quy định), cụ thể như sau:</w:t>
      </w:r>
    </w:p>
    <w:p w14:paraId="1C5DCD95" w14:textId="2B03EE21" w:rsidR="00B6440C" w:rsidRPr="00015E18" w:rsidRDefault="00015E18" w:rsidP="003C397F">
      <w:pPr>
        <w:pStyle w:val="NormalWeb"/>
        <w:shd w:val="clear" w:color="auto" w:fill="FFFFFF"/>
        <w:spacing w:before="120" w:beforeAutospacing="0" w:after="120" w:afterAutospacing="0"/>
        <w:ind w:firstLine="720"/>
        <w:jc w:val="both"/>
        <w:rPr>
          <w:color w:val="000000"/>
          <w:sz w:val="28"/>
          <w:szCs w:val="28"/>
        </w:rPr>
      </w:pPr>
      <w:r>
        <w:rPr>
          <w:b/>
          <w:bCs/>
          <w:iCs/>
          <w:color w:val="000000"/>
          <w:sz w:val="28"/>
          <w:szCs w:val="28"/>
          <w:lang w:val="vi-VN"/>
        </w:rPr>
        <w:t>1. Thời gian làm việc</w:t>
      </w:r>
    </w:p>
    <w:p w14:paraId="55A48181" w14:textId="77777777" w:rsidR="00B6440C" w:rsidRDefault="00B6440C" w:rsidP="003C397F">
      <w:pPr>
        <w:pStyle w:val="NormalWeb"/>
        <w:shd w:val="clear" w:color="auto" w:fill="FFFFFF"/>
        <w:spacing w:before="120" w:beforeAutospacing="0" w:after="120" w:afterAutospacing="0"/>
        <w:ind w:firstLine="720"/>
        <w:jc w:val="both"/>
        <w:rPr>
          <w:color w:val="000000"/>
          <w:sz w:val="28"/>
          <w:szCs w:val="28"/>
        </w:rPr>
      </w:pPr>
      <w:r>
        <w:rPr>
          <w:color w:val="000000"/>
          <w:sz w:val="28"/>
          <w:szCs w:val="28"/>
          <w:lang w:val="vi-VN"/>
        </w:rPr>
        <w:t xml:space="preserve">- Buổi sáng: Từ </w:t>
      </w:r>
      <w:r w:rsidRPr="00583D3F">
        <w:rPr>
          <w:b/>
          <w:color w:val="000000"/>
          <w:sz w:val="28"/>
          <w:szCs w:val="28"/>
          <w:lang w:val="vi-VN"/>
        </w:rPr>
        <w:t>07</w:t>
      </w:r>
      <w:r>
        <w:rPr>
          <w:color w:val="000000"/>
          <w:sz w:val="28"/>
          <w:szCs w:val="28"/>
          <w:lang w:val="vi-VN"/>
        </w:rPr>
        <w:t xml:space="preserve"> giờ </w:t>
      </w:r>
      <w:r w:rsidRPr="00583D3F">
        <w:rPr>
          <w:b/>
          <w:color w:val="000000"/>
          <w:sz w:val="28"/>
          <w:szCs w:val="28"/>
        </w:rPr>
        <w:t>3</w:t>
      </w:r>
      <w:r w:rsidRPr="00583D3F">
        <w:rPr>
          <w:b/>
          <w:color w:val="000000"/>
          <w:sz w:val="28"/>
          <w:szCs w:val="28"/>
          <w:lang w:val="vi-VN"/>
        </w:rPr>
        <w:t>0</w:t>
      </w:r>
      <w:r>
        <w:rPr>
          <w:color w:val="000000"/>
          <w:sz w:val="28"/>
          <w:szCs w:val="28"/>
          <w:lang w:val="vi-VN"/>
        </w:rPr>
        <w:t xml:space="preserve"> - </w:t>
      </w:r>
      <w:r w:rsidRPr="00583D3F">
        <w:rPr>
          <w:b/>
          <w:color w:val="000000"/>
          <w:sz w:val="28"/>
          <w:szCs w:val="28"/>
          <w:lang w:val="vi-VN"/>
        </w:rPr>
        <w:t>1</w:t>
      </w:r>
      <w:r w:rsidRPr="00583D3F">
        <w:rPr>
          <w:b/>
          <w:color w:val="000000"/>
          <w:sz w:val="28"/>
          <w:szCs w:val="28"/>
        </w:rPr>
        <w:t>1</w:t>
      </w:r>
      <w:r>
        <w:rPr>
          <w:color w:val="000000"/>
          <w:sz w:val="28"/>
          <w:szCs w:val="28"/>
          <w:lang w:val="vi-VN"/>
        </w:rPr>
        <w:t xml:space="preserve"> giờ </w:t>
      </w:r>
      <w:r w:rsidRPr="00583D3F">
        <w:rPr>
          <w:b/>
          <w:color w:val="000000"/>
          <w:sz w:val="28"/>
          <w:szCs w:val="28"/>
        </w:rPr>
        <w:t>3</w:t>
      </w:r>
      <w:r w:rsidRPr="00583D3F">
        <w:rPr>
          <w:b/>
          <w:color w:val="000000"/>
          <w:sz w:val="28"/>
          <w:szCs w:val="28"/>
          <w:lang w:val="vi-VN"/>
        </w:rPr>
        <w:t>0</w:t>
      </w:r>
    </w:p>
    <w:p w14:paraId="23090A6E" w14:textId="77777777" w:rsidR="00B6440C" w:rsidRDefault="00B6440C" w:rsidP="003C397F">
      <w:pPr>
        <w:pStyle w:val="NormalWeb"/>
        <w:shd w:val="clear" w:color="auto" w:fill="FFFFFF"/>
        <w:spacing w:before="120" w:beforeAutospacing="0" w:after="120" w:afterAutospacing="0"/>
        <w:ind w:firstLine="720"/>
        <w:jc w:val="both"/>
        <w:rPr>
          <w:color w:val="000000"/>
          <w:sz w:val="28"/>
          <w:szCs w:val="28"/>
        </w:rPr>
      </w:pPr>
      <w:r>
        <w:rPr>
          <w:color w:val="000000"/>
          <w:sz w:val="28"/>
          <w:szCs w:val="28"/>
          <w:lang w:val="vi-VN"/>
        </w:rPr>
        <w:t xml:space="preserve">- Buổi chiều: Từ </w:t>
      </w:r>
      <w:r w:rsidRPr="00583D3F">
        <w:rPr>
          <w:b/>
          <w:color w:val="000000"/>
          <w:sz w:val="28"/>
          <w:szCs w:val="28"/>
          <w:lang w:val="vi-VN"/>
        </w:rPr>
        <w:t>13</w:t>
      </w:r>
      <w:r>
        <w:rPr>
          <w:color w:val="000000"/>
          <w:sz w:val="28"/>
          <w:szCs w:val="28"/>
          <w:lang w:val="vi-VN"/>
        </w:rPr>
        <w:t xml:space="preserve"> giờ </w:t>
      </w:r>
      <w:r w:rsidRPr="00583D3F">
        <w:rPr>
          <w:b/>
          <w:color w:val="000000"/>
          <w:sz w:val="28"/>
          <w:szCs w:val="28"/>
        </w:rPr>
        <w:t>0</w:t>
      </w:r>
      <w:r w:rsidRPr="00583D3F">
        <w:rPr>
          <w:b/>
          <w:color w:val="000000"/>
          <w:sz w:val="28"/>
          <w:szCs w:val="28"/>
          <w:lang w:val="vi-VN"/>
        </w:rPr>
        <w:t>0</w:t>
      </w:r>
      <w:r>
        <w:rPr>
          <w:color w:val="000000"/>
          <w:sz w:val="28"/>
          <w:szCs w:val="28"/>
          <w:lang w:val="vi-VN"/>
        </w:rPr>
        <w:t xml:space="preserve"> - </w:t>
      </w:r>
      <w:r w:rsidRPr="00583D3F">
        <w:rPr>
          <w:b/>
          <w:color w:val="000000"/>
          <w:sz w:val="28"/>
          <w:szCs w:val="28"/>
          <w:lang w:val="vi-VN"/>
        </w:rPr>
        <w:t>1</w:t>
      </w:r>
      <w:r w:rsidRPr="00583D3F">
        <w:rPr>
          <w:b/>
          <w:color w:val="000000"/>
          <w:sz w:val="28"/>
          <w:szCs w:val="28"/>
        </w:rPr>
        <w:t>7</w:t>
      </w:r>
      <w:r>
        <w:rPr>
          <w:color w:val="000000"/>
          <w:sz w:val="28"/>
          <w:szCs w:val="28"/>
          <w:lang w:val="vi-VN"/>
        </w:rPr>
        <w:t xml:space="preserve"> giờ </w:t>
      </w:r>
      <w:r w:rsidRPr="00583D3F">
        <w:rPr>
          <w:b/>
          <w:color w:val="000000"/>
          <w:sz w:val="28"/>
          <w:szCs w:val="28"/>
        </w:rPr>
        <w:t>0</w:t>
      </w:r>
      <w:r w:rsidRPr="00583D3F">
        <w:rPr>
          <w:b/>
          <w:color w:val="000000"/>
          <w:sz w:val="28"/>
          <w:szCs w:val="28"/>
          <w:lang w:val="vi-VN"/>
        </w:rPr>
        <w:t>0</w:t>
      </w:r>
    </w:p>
    <w:p w14:paraId="2CE1EC43" w14:textId="52ED5B0F" w:rsidR="00B6440C" w:rsidRPr="00015E18" w:rsidRDefault="00B6440C" w:rsidP="003C397F">
      <w:pPr>
        <w:pStyle w:val="NormalWeb"/>
        <w:shd w:val="clear" w:color="auto" w:fill="FFFFFF"/>
        <w:spacing w:before="120" w:beforeAutospacing="0" w:after="120" w:afterAutospacing="0"/>
        <w:ind w:firstLine="720"/>
        <w:jc w:val="both"/>
        <w:rPr>
          <w:color w:val="000000"/>
          <w:sz w:val="28"/>
          <w:szCs w:val="28"/>
        </w:rPr>
      </w:pPr>
      <w:r w:rsidRPr="00015E18">
        <w:rPr>
          <w:b/>
          <w:bCs/>
          <w:iCs/>
          <w:color w:val="000000"/>
          <w:sz w:val="28"/>
          <w:szCs w:val="28"/>
          <w:lang w:val="vi-VN"/>
        </w:rPr>
        <w:t>2. Thời gian tiếp nhận th</w:t>
      </w:r>
      <w:r w:rsidR="00015E18">
        <w:rPr>
          <w:b/>
          <w:bCs/>
          <w:iCs/>
          <w:color w:val="000000"/>
          <w:sz w:val="28"/>
          <w:szCs w:val="28"/>
          <w:lang w:val="vi-VN"/>
        </w:rPr>
        <w:t>ủ tục hành chính và trả kết quả</w:t>
      </w:r>
    </w:p>
    <w:p w14:paraId="7231990F" w14:textId="77777777" w:rsidR="00B6440C" w:rsidRDefault="00B6440C" w:rsidP="003C397F">
      <w:pPr>
        <w:pStyle w:val="NormalWeb"/>
        <w:shd w:val="clear" w:color="auto" w:fill="FFFFFF"/>
        <w:spacing w:before="120" w:beforeAutospacing="0" w:after="120" w:afterAutospacing="0"/>
        <w:ind w:firstLine="720"/>
        <w:jc w:val="both"/>
        <w:rPr>
          <w:color w:val="000000"/>
          <w:sz w:val="28"/>
          <w:szCs w:val="28"/>
        </w:rPr>
      </w:pPr>
      <w:r>
        <w:rPr>
          <w:color w:val="000000"/>
          <w:sz w:val="28"/>
          <w:szCs w:val="28"/>
          <w:lang w:val="vi-VN"/>
        </w:rPr>
        <w:t xml:space="preserve">- Buổi sáng: Từ </w:t>
      </w:r>
      <w:r w:rsidR="00583D3F" w:rsidRPr="00583D3F">
        <w:rPr>
          <w:b/>
          <w:color w:val="000000"/>
          <w:sz w:val="28"/>
          <w:szCs w:val="28"/>
        </w:rPr>
        <w:t>0</w:t>
      </w:r>
      <w:r w:rsidRPr="00583D3F">
        <w:rPr>
          <w:b/>
          <w:color w:val="000000"/>
          <w:sz w:val="28"/>
          <w:szCs w:val="28"/>
        </w:rPr>
        <w:t>8</w:t>
      </w:r>
      <w:r>
        <w:rPr>
          <w:color w:val="000000"/>
          <w:sz w:val="28"/>
          <w:szCs w:val="28"/>
          <w:lang w:val="vi-VN"/>
        </w:rPr>
        <w:t xml:space="preserve"> giờ </w:t>
      </w:r>
      <w:r w:rsidRPr="00583D3F">
        <w:rPr>
          <w:b/>
          <w:color w:val="000000"/>
          <w:sz w:val="28"/>
          <w:szCs w:val="28"/>
        </w:rPr>
        <w:t>0</w:t>
      </w:r>
      <w:r w:rsidRPr="00583D3F">
        <w:rPr>
          <w:b/>
          <w:color w:val="000000"/>
          <w:sz w:val="28"/>
          <w:szCs w:val="28"/>
          <w:lang w:val="vi-VN"/>
        </w:rPr>
        <w:t>0</w:t>
      </w:r>
      <w:r>
        <w:rPr>
          <w:color w:val="000000"/>
          <w:sz w:val="28"/>
          <w:szCs w:val="28"/>
          <w:lang w:val="vi-VN"/>
        </w:rPr>
        <w:t xml:space="preserve"> - </w:t>
      </w:r>
      <w:r w:rsidRPr="00583D3F">
        <w:rPr>
          <w:b/>
          <w:color w:val="000000"/>
          <w:sz w:val="28"/>
          <w:szCs w:val="28"/>
          <w:lang w:val="vi-VN"/>
        </w:rPr>
        <w:t>11</w:t>
      </w:r>
      <w:r>
        <w:rPr>
          <w:color w:val="000000"/>
          <w:sz w:val="28"/>
          <w:szCs w:val="28"/>
          <w:lang w:val="vi-VN"/>
        </w:rPr>
        <w:t xml:space="preserve"> giờ </w:t>
      </w:r>
      <w:r w:rsidRPr="00583D3F">
        <w:rPr>
          <w:b/>
          <w:color w:val="000000"/>
          <w:sz w:val="28"/>
          <w:szCs w:val="28"/>
          <w:lang w:val="vi-VN"/>
        </w:rPr>
        <w:t>00</w:t>
      </w:r>
    </w:p>
    <w:p w14:paraId="73C9C2AA" w14:textId="77777777" w:rsidR="00B6440C" w:rsidRDefault="00B6440C" w:rsidP="003C397F">
      <w:pPr>
        <w:pStyle w:val="NormalWeb"/>
        <w:shd w:val="clear" w:color="auto" w:fill="FFFFFF"/>
        <w:spacing w:before="120" w:beforeAutospacing="0" w:after="120" w:afterAutospacing="0"/>
        <w:ind w:firstLine="720"/>
        <w:jc w:val="both"/>
        <w:rPr>
          <w:color w:val="000000"/>
          <w:sz w:val="28"/>
          <w:szCs w:val="28"/>
        </w:rPr>
      </w:pPr>
      <w:r>
        <w:rPr>
          <w:color w:val="000000"/>
          <w:sz w:val="28"/>
          <w:szCs w:val="28"/>
          <w:lang w:val="vi-VN"/>
        </w:rPr>
        <w:t xml:space="preserve">- Buổi chiều: Từ </w:t>
      </w:r>
      <w:r w:rsidRPr="00583D3F">
        <w:rPr>
          <w:b/>
          <w:color w:val="000000"/>
          <w:sz w:val="28"/>
          <w:szCs w:val="28"/>
          <w:lang w:val="vi-VN"/>
        </w:rPr>
        <w:t>1</w:t>
      </w:r>
      <w:r w:rsidRPr="00583D3F">
        <w:rPr>
          <w:b/>
          <w:color w:val="000000"/>
          <w:sz w:val="28"/>
          <w:szCs w:val="28"/>
        </w:rPr>
        <w:t>3</w:t>
      </w:r>
      <w:r>
        <w:rPr>
          <w:color w:val="000000"/>
          <w:sz w:val="28"/>
          <w:szCs w:val="28"/>
          <w:lang w:val="vi-VN"/>
        </w:rPr>
        <w:t xml:space="preserve"> giờ </w:t>
      </w:r>
      <w:r w:rsidRPr="00583D3F">
        <w:rPr>
          <w:b/>
          <w:color w:val="000000"/>
          <w:sz w:val="28"/>
          <w:szCs w:val="28"/>
        </w:rPr>
        <w:t>3</w:t>
      </w:r>
      <w:r w:rsidRPr="00583D3F">
        <w:rPr>
          <w:b/>
          <w:color w:val="000000"/>
          <w:sz w:val="28"/>
          <w:szCs w:val="28"/>
          <w:lang w:val="vi-VN"/>
        </w:rPr>
        <w:t>0</w:t>
      </w:r>
      <w:r>
        <w:rPr>
          <w:color w:val="000000"/>
          <w:sz w:val="28"/>
          <w:szCs w:val="28"/>
          <w:lang w:val="vi-VN"/>
        </w:rPr>
        <w:t xml:space="preserve"> - </w:t>
      </w:r>
      <w:r w:rsidRPr="00583D3F">
        <w:rPr>
          <w:b/>
          <w:color w:val="000000"/>
          <w:sz w:val="28"/>
          <w:szCs w:val="28"/>
          <w:lang w:val="vi-VN"/>
        </w:rPr>
        <w:t>16</w:t>
      </w:r>
      <w:r>
        <w:rPr>
          <w:color w:val="000000"/>
          <w:sz w:val="28"/>
          <w:szCs w:val="28"/>
          <w:lang w:val="vi-VN"/>
        </w:rPr>
        <w:t xml:space="preserve"> giờ </w:t>
      </w:r>
      <w:r w:rsidRPr="00583D3F">
        <w:rPr>
          <w:b/>
          <w:color w:val="000000"/>
          <w:sz w:val="28"/>
          <w:szCs w:val="28"/>
        </w:rPr>
        <w:t>3</w:t>
      </w:r>
      <w:r w:rsidRPr="00583D3F">
        <w:rPr>
          <w:b/>
          <w:color w:val="000000"/>
          <w:sz w:val="28"/>
          <w:szCs w:val="28"/>
          <w:lang w:val="vi-VN"/>
        </w:rPr>
        <w:t>0</w:t>
      </w:r>
    </w:p>
    <w:p w14:paraId="1E3DFB75" w14:textId="10650130" w:rsidR="00B6440C" w:rsidRDefault="00B6440C" w:rsidP="003C397F">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 Thời gian còn lại trong ngày bộ phận c</w:t>
      </w:r>
      <w:r w:rsidR="00A57AA3">
        <w:rPr>
          <w:color w:val="000000"/>
          <w:sz w:val="28"/>
          <w:szCs w:val="28"/>
        </w:rPr>
        <w:t>ủ</w:t>
      </w:r>
      <w:r>
        <w:rPr>
          <w:color w:val="000000"/>
          <w:sz w:val="28"/>
          <w:szCs w:val="28"/>
        </w:rPr>
        <w:t>ng cố hồ sơ.</w:t>
      </w:r>
    </w:p>
    <w:p w14:paraId="4AE4692E" w14:textId="75529167" w:rsidR="00B6440C" w:rsidRPr="00A57AA3" w:rsidRDefault="00B6440C" w:rsidP="003C397F">
      <w:pPr>
        <w:pStyle w:val="NormalWeb"/>
        <w:shd w:val="clear" w:color="auto" w:fill="FFFFFF"/>
        <w:spacing w:before="120" w:beforeAutospacing="0" w:after="120" w:afterAutospacing="0"/>
        <w:ind w:firstLine="720"/>
        <w:jc w:val="both"/>
        <w:rPr>
          <w:color w:val="000000"/>
          <w:spacing w:val="-2"/>
          <w:sz w:val="28"/>
          <w:szCs w:val="28"/>
        </w:rPr>
      </w:pPr>
      <w:r w:rsidRPr="00A57AA3">
        <w:rPr>
          <w:b/>
          <w:bCs/>
          <w:color w:val="000000"/>
          <w:spacing w:val="-2"/>
          <w:sz w:val="28"/>
          <w:szCs w:val="28"/>
          <w:lang w:val="vi-VN"/>
        </w:rPr>
        <w:t xml:space="preserve">II. </w:t>
      </w:r>
      <w:r w:rsidR="00BE45A9">
        <w:rPr>
          <w:b/>
          <w:bCs/>
          <w:color w:val="000000"/>
          <w:spacing w:val="-2"/>
          <w:sz w:val="28"/>
          <w:szCs w:val="28"/>
        </w:rPr>
        <w:t xml:space="preserve">CÔNG CHỨC LÀM VIỆC TẠI BỘ PHẬN TIẾP NHẬN VÀ TRẢ KẾT QUẢ CÓ TRÁCH NHIỆM  </w:t>
      </w:r>
    </w:p>
    <w:p w14:paraId="37A3F3F6" w14:textId="6AD19FC0" w:rsidR="00B6440C" w:rsidRDefault="00B6440C" w:rsidP="003C397F">
      <w:pPr>
        <w:pStyle w:val="NormalWeb"/>
        <w:shd w:val="clear" w:color="auto" w:fill="FFFFFF"/>
        <w:spacing w:before="120" w:beforeAutospacing="0" w:after="120" w:afterAutospacing="0"/>
        <w:ind w:firstLine="720"/>
        <w:jc w:val="both"/>
        <w:rPr>
          <w:color w:val="000000"/>
          <w:sz w:val="28"/>
          <w:szCs w:val="28"/>
        </w:rPr>
      </w:pPr>
      <w:r w:rsidRPr="00BE45A9">
        <w:rPr>
          <w:b/>
          <w:color w:val="000000"/>
          <w:sz w:val="28"/>
          <w:szCs w:val="28"/>
          <w:lang w:val="vi-VN"/>
        </w:rPr>
        <w:t>1.</w:t>
      </w:r>
      <w:r>
        <w:rPr>
          <w:color w:val="000000"/>
          <w:sz w:val="28"/>
          <w:szCs w:val="28"/>
          <w:lang w:val="vi-VN"/>
        </w:rPr>
        <w:t xml:space="preserve"> Chấp hành nghiêm chỉnh thời gian làm việc theo quy định; chỉ tiếp tổ chức và cá nhân đến liên hệ công tác</w:t>
      </w:r>
      <w:r>
        <w:rPr>
          <w:color w:val="000000"/>
          <w:sz w:val="28"/>
          <w:szCs w:val="28"/>
        </w:rPr>
        <w:t>,</w:t>
      </w:r>
      <w:r>
        <w:rPr>
          <w:rStyle w:val="apple-converted-space"/>
          <w:color w:val="000000"/>
          <w:sz w:val="28"/>
          <w:szCs w:val="28"/>
        </w:rPr>
        <w:t> </w:t>
      </w:r>
      <w:r>
        <w:rPr>
          <w:color w:val="000000"/>
          <w:sz w:val="28"/>
          <w:szCs w:val="28"/>
          <w:lang w:val="vi-VN"/>
        </w:rPr>
        <w:t xml:space="preserve">giải quyết thủ tục hành chính tại phòng làm việc của Bộ phận </w:t>
      </w:r>
      <w:r w:rsidR="00BE45A9">
        <w:rPr>
          <w:sz w:val="28"/>
        </w:rPr>
        <w:t>TN&amp;TKQ</w:t>
      </w:r>
      <w:r>
        <w:rPr>
          <w:color w:val="000000"/>
          <w:sz w:val="28"/>
          <w:szCs w:val="28"/>
          <w:lang w:val="vi-VN"/>
        </w:rPr>
        <w:t>.</w:t>
      </w:r>
    </w:p>
    <w:p w14:paraId="27D2ED93" w14:textId="6CDFDE0B" w:rsidR="00B6440C" w:rsidRDefault="00B6440C" w:rsidP="003C397F">
      <w:pPr>
        <w:pStyle w:val="NormalWeb"/>
        <w:shd w:val="clear" w:color="auto" w:fill="FFFFFF"/>
        <w:spacing w:before="120" w:beforeAutospacing="0" w:after="120" w:afterAutospacing="0"/>
        <w:ind w:firstLine="720"/>
        <w:jc w:val="both"/>
        <w:rPr>
          <w:color w:val="000000"/>
          <w:sz w:val="28"/>
          <w:szCs w:val="28"/>
        </w:rPr>
      </w:pPr>
      <w:r w:rsidRPr="00BE45A9">
        <w:rPr>
          <w:b/>
          <w:color w:val="000000"/>
          <w:sz w:val="28"/>
          <w:szCs w:val="28"/>
        </w:rPr>
        <w:t>2.</w:t>
      </w:r>
      <w:r>
        <w:rPr>
          <w:color w:val="000000"/>
          <w:sz w:val="28"/>
          <w:szCs w:val="28"/>
        </w:rPr>
        <w:t xml:space="preserve"> Nắm vững những quy định về thủ tục hành chính và thời gian giải quyết thủ tục thực hiện theo cơ chế “một cửa”, “một cửa liên thông”. Nhiệt tình hướng dẫn, giải thích các tổ chức và cá nhân chuẩn bị đầy đủ hồ sơ, các nội dung vướng mắc khác thuộc phạm vi quyền hạn của mình.</w:t>
      </w:r>
    </w:p>
    <w:p w14:paraId="61F0E5A2" w14:textId="380DD5FC" w:rsidR="00B6440C" w:rsidRDefault="00B6440C" w:rsidP="003C397F">
      <w:pPr>
        <w:pStyle w:val="NormalWeb"/>
        <w:shd w:val="clear" w:color="auto" w:fill="FFFFFF"/>
        <w:spacing w:before="120" w:beforeAutospacing="0" w:after="120" w:afterAutospacing="0"/>
        <w:ind w:firstLine="720"/>
        <w:jc w:val="both"/>
        <w:rPr>
          <w:color w:val="000000"/>
          <w:sz w:val="28"/>
          <w:szCs w:val="28"/>
        </w:rPr>
      </w:pPr>
      <w:r w:rsidRPr="00BE45A9">
        <w:rPr>
          <w:b/>
          <w:color w:val="000000"/>
          <w:sz w:val="28"/>
          <w:szCs w:val="28"/>
        </w:rPr>
        <w:t>3.</w:t>
      </w:r>
      <w:r>
        <w:rPr>
          <w:color w:val="000000"/>
          <w:sz w:val="28"/>
          <w:szCs w:val="28"/>
        </w:rPr>
        <w:t xml:space="preserve"> Thực hiện đúng quy trình tiếp nhận và trả kết quả hồ sơ theo cơ chế “</w:t>
      </w:r>
      <w:r w:rsidR="009F0FA2">
        <w:rPr>
          <w:color w:val="000000"/>
          <w:sz w:val="28"/>
          <w:szCs w:val="28"/>
        </w:rPr>
        <w:t>một cửa”, “một cửa liên thông” đúng</w:t>
      </w:r>
      <w:r>
        <w:rPr>
          <w:color w:val="000000"/>
          <w:sz w:val="28"/>
          <w:szCs w:val="28"/>
        </w:rPr>
        <w:t xml:space="preserve"> quy định. Không nhận hồ sơ chưa đủ hoặc không đúng thẩm quyền. Giải quyết công việc theo trình tự, căn cứ vào việc tiếp nhận theo thứ tự công dân.</w:t>
      </w:r>
    </w:p>
    <w:p w14:paraId="552A4CE0" w14:textId="77777777" w:rsidR="00567E7A" w:rsidRDefault="00B6440C" w:rsidP="003C397F">
      <w:pPr>
        <w:pStyle w:val="NormalWeb"/>
        <w:shd w:val="clear" w:color="auto" w:fill="FFFFFF"/>
        <w:spacing w:before="120" w:beforeAutospacing="0" w:after="120" w:afterAutospacing="0"/>
        <w:ind w:firstLine="720"/>
        <w:jc w:val="both"/>
        <w:rPr>
          <w:color w:val="000000"/>
          <w:sz w:val="28"/>
          <w:szCs w:val="28"/>
        </w:rPr>
      </w:pPr>
      <w:r w:rsidRPr="0098686C">
        <w:rPr>
          <w:b/>
          <w:color w:val="000000"/>
          <w:sz w:val="28"/>
          <w:szCs w:val="28"/>
        </w:rPr>
        <w:t>4.</w:t>
      </w:r>
      <w:r>
        <w:rPr>
          <w:color w:val="000000"/>
          <w:sz w:val="28"/>
          <w:szCs w:val="28"/>
        </w:rPr>
        <w:t xml:space="preserve"> Tác phong ăn mặc lịch sự (mặc đồng phục theo quy định), phải đeo thẻ công chức, có thái độ giao tiếp đúng mực, ứng xử có văn hóa, không gây phiền hà, </w:t>
      </w:r>
      <w:r>
        <w:rPr>
          <w:color w:val="000000"/>
          <w:sz w:val="28"/>
          <w:szCs w:val="28"/>
        </w:rPr>
        <w:lastRenderedPageBreak/>
        <w:t>sách nhiễu, gây khó khăn hoặc tiêu cực trong giải quyết công việc với các tổ chức và cá nhân trong quá trình thực hiện nhiệm vụ.</w:t>
      </w:r>
    </w:p>
    <w:p w14:paraId="19670DA0" w14:textId="219F8805" w:rsidR="00B6440C" w:rsidRDefault="00B6440C" w:rsidP="003C397F">
      <w:pPr>
        <w:pStyle w:val="NormalWeb"/>
        <w:shd w:val="clear" w:color="auto" w:fill="FFFFFF"/>
        <w:spacing w:before="120" w:beforeAutospacing="0" w:after="120" w:afterAutospacing="0"/>
        <w:ind w:firstLine="720"/>
        <w:jc w:val="both"/>
        <w:rPr>
          <w:color w:val="000000"/>
          <w:sz w:val="28"/>
          <w:szCs w:val="28"/>
        </w:rPr>
      </w:pPr>
      <w:r>
        <w:rPr>
          <w:b/>
          <w:bCs/>
          <w:color w:val="000000"/>
          <w:sz w:val="28"/>
          <w:szCs w:val="28"/>
        </w:rPr>
        <w:t>I</w:t>
      </w:r>
      <w:r w:rsidR="00567E7A">
        <w:rPr>
          <w:b/>
          <w:bCs/>
          <w:color w:val="000000"/>
          <w:sz w:val="28"/>
          <w:szCs w:val="28"/>
        </w:rPr>
        <w:t>I</w:t>
      </w:r>
      <w:r>
        <w:rPr>
          <w:b/>
          <w:bCs/>
          <w:color w:val="000000"/>
          <w:sz w:val="28"/>
          <w:szCs w:val="28"/>
        </w:rPr>
        <w:t>I</w:t>
      </w:r>
      <w:r>
        <w:rPr>
          <w:b/>
          <w:bCs/>
          <w:color w:val="000000"/>
          <w:sz w:val="28"/>
          <w:szCs w:val="28"/>
          <w:lang w:val="vi-VN"/>
        </w:rPr>
        <w:t xml:space="preserve">. </w:t>
      </w:r>
      <w:r w:rsidR="00567E7A">
        <w:rPr>
          <w:b/>
          <w:bCs/>
          <w:color w:val="000000"/>
          <w:sz w:val="28"/>
          <w:szCs w:val="28"/>
        </w:rPr>
        <w:t xml:space="preserve"> TỔ CHỨC, CÁ NHÂN </w:t>
      </w:r>
      <w:r w:rsidR="009F0FA2">
        <w:rPr>
          <w:b/>
          <w:bCs/>
          <w:color w:val="000000"/>
          <w:sz w:val="28"/>
          <w:szCs w:val="28"/>
        </w:rPr>
        <w:t xml:space="preserve">LIÊN HỆ GIẢI QUYẾT TTHC </w:t>
      </w:r>
      <w:r w:rsidR="00567E7A">
        <w:rPr>
          <w:b/>
          <w:bCs/>
          <w:color w:val="000000"/>
          <w:sz w:val="28"/>
          <w:szCs w:val="28"/>
        </w:rPr>
        <w:t xml:space="preserve">CÓ CÁC QUYỀN VÀ NGHĨA VỤ </w:t>
      </w:r>
    </w:p>
    <w:p w14:paraId="21826734" w14:textId="77777777" w:rsidR="00B6440C" w:rsidRDefault="00B6440C" w:rsidP="003C397F">
      <w:pPr>
        <w:pStyle w:val="NormalWeb"/>
        <w:shd w:val="clear" w:color="auto" w:fill="FFFFFF"/>
        <w:spacing w:before="120" w:beforeAutospacing="0" w:after="120" w:afterAutospacing="0"/>
        <w:ind w:firstLine="720"/>
        <w:jc w:val="both"/>
        <w:rPr>
          <w:color w:val="000000"/>
          <w:sz w:val="28"/>
          <w:szCs w:val="28"/>
        </w:rPr>
      </w:pPr>
      <w:r w:rsidRPr="00567E7A">
        <w:rPr>
          <w:b/>
          <w:color w:val="000000"/>
          <w:sz w:val="28"/>
          <w:szCs w:val="28"/>
          <w:lang w:val="vi-VN"/>
        </w:rPr>
        <w:t>1.</w:t>
      </w:r>
      <w:r>
        <w:rPr>
          <w:color w:val="000000"/>
          <w:sz w:val="28"/>
          <w:szCs w:val="28"/>
          <w:lang w:val="vi-VN"/>
        </w:rPr>
        <w:t xml:space="preserve"> Được yêu cầu hướng dẫn, giải thích về việc chuẩn bị hoàn tất hồ sơ phục vụ giải quyết thủ tục hành chính.</w:t>
      </w:r>
    </w:p>
    <w:p w14:paraId="22BDF296" w14:textId="18E6A22C" w:rsidR="00B6440C" w:rsidRDefault="00B6440C" w:rsidP="003C397F">
      <w:pPr>
        <w:pStyle w:val="NormalWeb"/>
        <w:shd w:val="clear" w:color="auto" w:fill="FFFFFF"/>
        <w:spacing w:before="120" w:beforeAutospacing="0" w:after="120" w:afterAutospacing="0"/>
        <w:ind w:firstLine="720"/>
        <w:jc w:val="both"/>
        <w:rPr>
          <w:color w:val="000000"/>
          <w:sz w:val="28"/>
          <w:szCs w:val="28"/>
        </w:rPr>
      </w:pPr>
      <w:r w:rsidRPr="00567E7A">
        <w:rPr>
          <w:b/>
          <w:color w:val="000000"/>
          <w:sz w:val="28"/>
          <w:szCs w:val="28"/>
          <w:lang w:val="vi-VN"/>
        </w:rPr>
        <w:t>2.</w:t>
      </w:r>
      <w:r>
        <w:rPr>
          <w:color w:val="000000"/>
          <w:sz w:val="28"/>
          <w:szCs w:val="28"/>
          <w:lang w:val="vi-VN"/>
        </w:rPr>
        <w:t xml:space="preserve"> Tổ chức, cá nhân khi có nhu cầu giải quyết </w:t>
      </w:r>
      <w:r w:rsidR="009F0FA2">
        <w:rPr>
          <w:color w:val="000000"/>
          <w:sz w:val="28"/>
          <w:szCs w:val="28"/>
        </w:rPr>
        <w:t>TTHC</w:t>
      </w:r>
      <w:r>
        <w:rPr>
          <w:color w:val="000000"/>
          <w:sz w:val="28"/>
          <w:szCs w:val="28"/>
          <w:lang w:val="vi-VN"/>
        </w:rPr>
        <w:t xml:space="preserve"> phải nộp hồ sơ tại </w:t>
      </w:r>
      <w:r w:rsidR="00567E7A">
        <w:rPr>
          <w:sz w:val="28"/>
        </w:rPr>
        <w:t>TN&amp;TKQ</w:t>
      </w:r>
      <w:r w:rsidR="00567E7A">
        <w:rPr>
          <w:color w:val="000000"/>
          <w:sz w:val="28"/>
          <w:szCs w:val="28"/>
          <w:lang w:val="vi-VN"/>
        </w:rPr>
        <w:t xml:space="preserve"> </w:t>
      </w:r>
      <w:r>
        <w:rPr>
          <w:color w:val="000000"/>
          <w:sz w:val="28"/>
          <w:szCs w:val="28"/>
          <w:lang w:val="vi-VN"/>
        </w:rPr>
        <w:t>đầy đủ theo quy định.</w:t>
      </w:r>
      <w:r w:rsidR="00567E7A">
        <w:rPr>
          <w:color w:val="000000"/>
          <w:sz w:val="28"/>
          <w:szCs w:val="28"/>
        </w:rPr>
        <w:t xml:space="preserve"> </w:t>
      </w:r>
    </w:p>
    <w:p w14:paraId="6C101CE9" w14:textId="4A8703A9" w:rsidR="00B6440C" w:rsidRPr="004304F6" w:rsidRDefault="00B6440C" w:rsidP="003C397F">
      <w:pPr>
        <w:pStyle w:val="NormalWeb"/>
        <w:shd w:val="clear" w:color="auto" w:fill="FFFFFF"/>
        <w:spacing w:before="120" w:beforeAutospacing="0" w:after="120" w:afterAutospacing="0"/>
        <w:ind w:firstLine="720"/>
        <w:jc w:val="both"/>
        <w:rPr>
          <w:color w:val="000000"/>
          <w:spacing w:val="-4"/>
          <w:sz w:val="28"/>
          <w:szCs w:val="28"/>
        </w:rPr>
      </w:pPr>
      <w:r w:rsidRPr="00567E7A">
        <w:rPr>
          <w:b/>
          <w:color w:val="000000"/>
          <w:spacing w:val="-4"/>
          <w:sz w:val="28"/>
          <w:szCs w:val="28"/>
        </w:rPr>
        <w:t>3</w:t>
      </w:r>
      <w:r w:rsidRPr="00567E7A">
        <w:rPr>
          <w:b/>
          <w:color w:val="000000"/>
          <w:spacing w:val="-4"/>
          <w:sz w:val="28"/>
          <w:szCs w:val="28"/>
          <w:lang w:val="vi-VN"/>
        </w:rPr>
        <w:t>.</w:t>
      </w:r>
      <w:r w:rsidRPr="004304F6">
        <w:rPr>
          <w:color w:val="000000"/>
          <w:spacing w:val="-4"/>
          <w:sz w:val="28"/>
          <w:szCs w:val="28"/>
          <w:lang w:val="vi-VN"/>
        </w:rPr>
        <w:t xml:space="preserve"> Khi đến liên hệ giải quyết </w:t>
      </w:r>
      <w:r w:rsidR="009F0FA2">
        <w:rPr>
          <w:color w:val="000000"/>
          <w:spacing w:val="-4"/>
          <w:sz w:val="28"/>
          <w:szCs w:val="28"/>
        </w:rPr>
        <w:t>TTHC có</w:t>
      </w:r>
      <w:r w:rsidRPr="004304F6">
        <w:rPr>
          <w:color w:val="000000"/>
          <w:spacing w:val="-4"/>
          <w:sz w:val="28"/>
          <w:szCs w:val="28"/>
          <w:lang w:val="vi-VN"/>
        </w:rPr>
        <w:t xml:space="preserve"> tác phong ăn mặc lịch sự, giữ vệ sinh chung, không gây mất trật tự, chấp hành sự hướng dẫn của </w:t>
      </w:r>
      <w:r w:rsidR="009F0FA2">
        <w:rPr>
          <w:color w:val="000000"/>
          <w:spacing w:val="-4"/>
          <w:sz w:val="28"/>
          <w:szCs w:val="28"/>
        </w:rPr>
        <w:t xml:space="preserve">cán bộ, công chức làm việc tại bộ phận </w:t>
      </w:r>
      <w:r w:rsidR="009F0FA2">
        <w:rPr>
          <w:sz w:val="28"/>
        </w:rPr>
        <w:t>TN&amp;TKQ</w:t>
      </w:r>
      <w:r w:rsidRPr="004304F6">
        <w:rPr>
          <w:color w:val="000000"/>
          <w:spacing w:val="-4"/>
          <w:sz w:val="28"/>
          <w:szCs w:val="28"/>
          <w:lang w:val="vi-VN"/>
        </w:rPr>
        <w:t>.</w:t>
      </w:r>
    </w:p>
    <w:p w14:paraId="41320E3B" w14:textId="77777777" w:rsidR="00B6440C" w:rsidRDefault="00B6440C" w:rsidP="003C397F">
      <w:pPr>
        <w:pStyle w:val="NormalWeb"/>
        <w:shd w:val="clear" w:color="auto" w:fill="FFFFFF"/>
        <w:spacing w:before="120" w:beforeAutospacing="0" w:after="120" w:afterAutospacing="0"/>
        <w:ind w:firstLine="720"/>
        <w:jc w:val="both"/>
        <w:rPr>
          <w:color w:val="000000"/>
          <w:sz w:val="28"/>
          <w:szCs w:val="28"/>
        </w:rPr>
      </w:pPr>
      <w:r w:rsidRPr="00046886">
        <w:rPr>
          <w:b/>
          <w:color w:val="000000"/>
          <w:sz w:val="28"/>
          <w:szCs w:val="28"/>
        </w:rPr>
        <w:t>4</w:t>
      </w:r>
      <w:r w:rsidRPr="00046886">
        <w:rPr>
          <w:b/>
          <w:color w:val="000000"/>
          <w:sz w:val="28"/>
          <w:szCs w:val="28"/>
          <w:lang w:val="vi-VN"/>
        </w:rPr>
        <w:t>.</w:t>
      </w:r>
      <w:r>
        <w:rPr>
          <w:color w:val="000000"/>
          <w:sz w:val="28"/>
          <w:szCs w:val="28"/>
          <w:lang w:val="vi-VN"/>
        </w:rPr>
        <w:t xml:space="preserve"> Nộp đủ phí, lệ phí đối với lĩnh vực được quy định.</w:t>
      </w:r>
    </w:p>
    <w:p w14:paraId="3858C361" w14:textId="0FEBEE35" w:rsidR="00B6440C" w:rsidRDefault="00B6440C" w:rsidP="003C397F">
      <w:pPr>
        <w:pStyle w:val="NormalWeb"/>
        <w:shd w:val="clear" w:color="auto" w:fill="FFFFFF"/>
        <w:spacing w:before="120" w:beforeAutospacing="0" w:after="120" w:afterAutospacing="0"/>
        <w:ind w:firstLine="720"/>
        <w:jc w:val="both"/>
        <w:rPr>
          <w:color w:val="000000"/>
          <w:sz w:val="28"/>
          <w:szCs w:val="28"/>
        </w:rPr>
      </w:pPr>
      <w:r w:rsidRPr="00046886">
        <w:rPr>
          <w:b/>
          <w:color w:val="000000"/>
          <w:sz w:val="28"/>
          <w:szCs w:val="28"/>
        </w:rPr>
        <w:t>5</w:t>
      </w:r>
      <w:r w:rsidRPr="00046886">
        <w:rPr>
          <w:b/>
          <w:color w:val="000000"/>
          <w:sz w:val="28"/>
          <w:szCs w:val="28"/>
          <w:lang w:val="vi-VN"/>
        </w:rPr>
        <w:t>.</w:t>
      </w:r>
      <w:r>
        <w:rPr>
          <w:color w:val="000000"/>
          <w:sz w:val="28"/>
          <w:szCs w:val="28"/>
          <w:lang w:val="vi-VN"/>
        </w:rPr>
        <w:t xml:space="preserve"> Khi thấy có những vấn đề cần góp ý, có thể góp ý trực tiếp cho </w:t>
      </w:r>
      <w:r w:rsidR="009F0FA2">
        <w:rPr>
          <w:color w:val="000000"/>
          <w:sz w:val="28"/>
          <w:szCs w:val="28"/>
        </w:rPr>
        <w:t xml:space="preserve">bộ phận </w:t>
      </w:r>
      <w:r w:rsidR="00046886">
        <w:rPr>
          <w:sz w:val="28"/>
        </w:rPr>
        <w:t>TN&amp;TKQ</w:t>
      </w:r>
      <w:r w:rsidR="00046886">
        <w:rPr>
          <w:color w:val="000000"/>
          <w:sz w:val="28"/>
          <w:szCs w:val="28"/>
          <w:lang w:val="vi-VN"/>
        </w:rPr>
        <w:t>,</w:t>
      </w:r>
      <w:r w:rsidR="00046886">
        <w:rPr>
          <w:color w:val="000000"/>
          <w:sz w:val="28"/>
          <w:szCs w:val="28"/>
        </w:rPr>
        <w:t xml:space="preserve"> l</w:t>
      </w:r>
      <w:r>
        <w:rPr>
          <w:color w:val="000000"/>
          <w:sz w:val="28"/>
          <w:szCs w:val="28"/>
          <w:lang w:val="vi-VN"/>
        </w:rPr>
        <w:t>ãnh đạo UBND</w:t>
      </w:r>
      <w:r w:rsidR="008D5EBE">
        <w:rPr>
          <w:color w:val="000000"/>
          <w:sz w:val="28"/>
          <w:szCs w:val="28"/>
        </w:rPr>
        <w:t xml:space="preserve"> phường</w:t>
      </w:r>
      <w:r>
        <w:rPr>
          <w:color w:val="000000"/>
          <w:sz w:val="28"/>
          <w:szCs w:val="28"/>
          <w:lang w:val="vi-VN"/>
        </w:rPr>
        <w:t xml:space="preserve"> thông qua hòm thư góp ý đặt tại </w:t>
      </w:r>
      <w:r w:rsidR="009F0FA2">
        <w:rPr>
          <w:color w:val="000000"/>
          <w:sz w:val="28"/>
          <w:szCs w:val="28"/>
        </w:rPr>
        <w:t xml:space="preserve">bộ phận </w:t>
      </w:r>
      <w:r w:rsidR="00046886">
        <w:rPr>
          <w:sz w:val="28"/>
        </w:rPr>
        <w:t>TN&amp;TKQ</w:t>
      </w:r>
      <w:r>
        <w:rPr>
          <w:color w:val="000000"/>
          <w:sz w:val="28"/>
          <w:szCs w:val="28"/>
          <w:lang w:val="vi-VN"/>
        </w:rPr>
        <w:t>./.</w:t>
      </w:r>
    </w:p>
    <w:p w14:paraId="404C20D4" w14:textId="77777777" w:rsidR="00B6440C" w:rsidRDefault="00B6440C" w:rsidP="00B6440C">
      <w:pPr>
        <w:ind w:firstLine="360"/>
        <w:jc w:val="center"/>
        <w:rPr>
          <w:i/>
          <w:sz w:val="18"/>
        </w:rPr>
      </w:pPr>
    </w:p>
    <w:p w14:paraId="43942E85" w14:textId="77777777" w:rsidR="00B6440C" w:rsidRDefault="00B6440C" w:rsidP="00B6440C">
      <w:pPr>
        <w:ind w:firstLine="567"/>
        <w:jc w:val="both"/>
        <w:rPr>
          <w:sz w:val="22"/>
          <w:szCs w:val="28"/>
        </w:rPr>
      </w:pPr>
    </w:p>
    <w:p w14:paraId="26C9856D" w14:textId="77777777" w:rsidR="00B6440C" w:rsidRDefault="00B6440C" w:rsidP="00B6440C">
      <w:pPr>
        <w:pStyle w:val="NormalWeb"/>
        <w:shd w:val="clear" w:color="auto" w:fill="FFFFFF"/>
        <w:spacing w:before="120" w:beforeAutospacing="0" w:after="0" w:afterAutospacing="0" w:line="234" w:lineRule="atLeast"/>
        <w:jc w:val="center"/>
        <w:rPr>
          <w:rFonts w:ascii="Arial" w:hAnsi="Arial" w:cs="Arial"/>
          <w:b/>
          <w:bCs/>
          <w:color w:val="000000"/>
        </w:rPr>
      </w:pPr>
    </w:p>
    <w:p w14:paraId="1C1069A9" w14:textId="77777777" w:rsidR="00B6440C" w:rsidRDefault="00B6440C" w:rsidP="00B6440C">
      <w:pPr>
        <w:pStyle w:val="NormalWeb"/>
        <w:shd w:val="clear" w:color="auto" w:fill="FFFFFF"/>
        <w:spacing w:before="120" w:beforeAutospacing="0" w:after="0" w:afterAutospacing="0" w:line="234" w:lineRule="atLeast"/>
        <w:jc w:val="center"/>
        <w:rPr>
          <w:rFonts w:ascii="Arial" w:hAnsi="Arial" w:cs="Arial"/>
          <w:b/>
          <w:bCs/>
          <w:color w:val="000000"/>
        </w:rPr>
      </w:pPr>
    </w:p>
    <w:p w14:paraId="3CB241AD" w14:textId="77777777" w:rsidR="00B6440C" w:rsidRDefault="00B6440C" w:rsidP="00B6440C">
      <w:pPr>
        <w:pStyle w:val="NormalWeb"/>
        <w:shd w:val="clear" w:color="auto" w:fill="FFFFFF"/>
        <w:spacing w:before="120" w:beforeAutospacing="0" w:after="0" w:afterAutospacing="0" w:line="234" w:lineRule="atLeast"/>
        <w:jc w:val="center"/>
        <w:rPr>
          <w:rFonts w:ascii="Arial" w:hAnsi="Arial" w:cs="Arial"/>
          <w:b/>
          <w:bCs/>
          <w:color w:val="000000"/>
        </w:rPr>
      </w:pPr>
    </w:p>
    <w:p w14:paraId="1D8E560D" w14:textId="77777777" w:rsidR="00B6440C" w:rsidRDefault="00B6440C" w:rsidP="00B6440C">
      <w:pPr>
        <w:pStyle w:val="NormalWeb"/>
        <w:shd w:val="clear" w:color="auto" w:fill="FFFFFF"/>
        <w:spacing w:before="120" w:beforeAutospacing="0" w:after="0" w:afterAutospacing="0" w:line="234" w:lineRule="atLeast"/>
        <w:jc w:val="center"/>
        <w:rPr>
          <w:rFonts w:ascii="Arial" w:hAnsi="Arial" w:cs="Arial"/>
          <w:b/>
          <w:bCs/>
          <w:color w:val="000000"/>
        </w:rPr>
      </w:pPr>
    </w:p>
    <w:p w14:paraId="78880025" w14:textId="77777777" w:rsidR="00B6440C" w:rsidRDefault="00B6440C" w:rsidP="00B6440C">
      <w:pPr>
        <w:pStyle w:val="NormalWeb"/>
        <w:shd w:val="clear" w:color="auto" w:fill="FFFFFF"/>
        <w:spacing w:before="120" w:beforeAutospacing="0" w:after="0" w:afterAutospacing="0" w:line="234" w:lineRule="atLeast"/>
        <w:jc w:val="center"/>
        <w:rPr>
          <w:rFonts w:ascii="Arial" w:hAnsi="Arial" w:cs="Arial"/>
          <w:b/>
          <w:bCs/>
          <w:color w:val="000000"/>
        </w:rPr>
      </w:pPr>
    </w:p>
    <w:p w14:paraId="147A79F7" w14:textId="77777777" w:rsidR="00B6440C" w:rsidRDefault="00B6440C" w:rsidP="00B6440C">
      <w:pPr>
        <w:pStyle w:val="NormalWeb"/>
        <w:shd w:val="clear" w:color="auto" w:fill="FFFFFF"/>
        <w:spacing w:before="120" w:beforeAutospacing="0" w:after="0" w:afterAutospacing="0" w:line="234" w:lineRule="atLeast"/>
        <w:jc w:val="center"/>
        <w:rPr>
          <w:rFonts w:ascii="Arial" w:hAnsi="Arial" w:cs="Arial"/>
          <w:b/>
          <w:bCs/>
          <w:color w:val="000000"/>
        </w:rPr>
      </w:pPr>
    </w:p>
    <w:p w14:paraId="39A5A936" w14:textId="77777777" w:rsidR="00B6440C" w:rsidRDefault="00B6440C" w:rsidP="00B6440C">
      <w:pPr>
        <w:pStyle w:val="NormalWeb"/>
        <w:shd w:val="clear" w:color="auto" w:fill="FFFFFF"/>
        <w:spacing w:before="120" w:beforeAutospacing="0" w:after="0" w:afterAutospacing="0" w:line="234" w:lineRule="atLeast"/>
        <w:jc w:val="center"/>
        <w:rPr>
          <w:rFonts w:ascii="Arial" w:hAnsi="Arial" w:cs="Arial"/>
          <w:b/>
          <w:bCs/>
          <w:color w:val="000000"/>
        </w:rPr>
      </w:pPr>
    </w:p>
    <w:p w14:paraId="2359441A" w14:textId="77777777" w:rsidR="00B6440C" w:rsidRDefault="00B6440C" w:rsidP="00B6440C">
      <w:pPr>
        <w:pStyle w:val="NormalWeb"/>
        <w:shd w:val="clear" w:color="auto" w:fill="FFFFFF"/>
        <w:spacing w:before="120" w:beforeAutospacing="0" w:after="0" w:afterAutospacing="0" w:line="234" w:lineRule="atLeast"/>
        <w:jc w:val="center"/>
        <w:rPr>
          <w:rFonts w:ascii="Arial" w:hAnsi="Arial" w:cs="Arial"/>
          <w:b/>
          <w:bCs/>
          <w:color w:val="000000"/>
        </w:rPr>
      </w:pPr>
    </w:p>
    <w:p w14:paraId="329657DD" w14:textId="77777777" w:rsidR="00B6440C" w:rsidRDefault="00B6440C" w:rsidP="00B6440C">
      <w:pPr>
        <w:pStyle w:val="NormalWeb"/>
        <w:shd w:val="clear" w:color="auto" w:fill="FFFFFF"/>
        <w:spacing w:before="120" w:beforeAutospacing="0" w:after="0" w:afterAutospacing="0" w:line="234" w:lineRule="atLeast"/>
        <w:jc w:val="center"/>
        <w:rPr>
          <w:rFonts w:ascii="Arial" w:hAnsi="Arial" w:cs="Arial"/>
          <w:b/>
          <w:bCs/>
          <w:color w:val="000000"/>
        </w:rPr>
      </w:pPr>
    </w:p>
    <w:p w14:paraId="4CB57886" w14:textId="77777777" w:rsidR="00B6440C" w:rsidRDefault="00B6440C" w:rsidP="00B6440C"/>
    <w:p w14:paraId="68DD9235" w14:textId="77777777" w:rsidR="00090AC8" w:rsidRDefault="00090AC8"/>
    <w:sectPr w:rsidR="00090AC8" w:rsidSect="008D5EBE">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27693"/>
    <w:multiLevelType w:val="hybridMultilevel"/>
    <w:tmpl w:val="6B0E6F74"/>
    <w:lvl w:ilvl="0" w:tplc="48B828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0C"/>
    <w:rsid w:val="00015E18"/>
    <w:rsid w:val="00046886"/>
    <w:rsid w:val="00090AC8"/>
    <w:rsid w:val="000B4D33"/>
    <w:rsid w:val="000D1878"/>
    <w:rsid w:val="00147800"/>
    <w:rsid w:val="002527A9"/>
    <w:rsid w:val="00311660"/>
    <w:rsid w:val="003A6360"/>
    <w:rsid w:val="003A715C"/>
    <w:rsid w:val="003C397F"/>
    <w:rsid w:val="00400623"/>
    <w:rsid w:val="00447DB5"/>
    <w:rsid w:val="00567E7A"/>
    <w:rsid w:val="00583D3F"/>
    <w:rsid w:val="005A063B"/>
    <w:rsid w:val="008D5EBE"/>
    <w:rsid w:val="0090717A"/>
    <w:rsid w:val="00967621"/>
    <w:rsid w:val="0098686C"/>
    <w:rsid w:val="009F0FA2"/>
    <w:rsid w:val="00A57AA3"/>
    <w:rsid w:val="00A60198"/>
    <w:rsid w:val="00A80EE3"/>
    <w:rsid w:val="00AD3130"/>
    <w:rsid w:val="00B4420E"/>
    <w:rsid w:val="00B6440C"/>
    <w:rsid w:val="00BA638D"/>
    <w:rsid w:val="00BE45A9"/>
    <w:rsid w:val="00C72C64"/>
    <w:rsid w:val="00CB629E"/>
    <w:rsid w:val="00CD0D52"/>
    <w:rsid w:val="00CF00E0"/>
    <w:rsid w:val="00DD0098"/>
    <w:rsid w:val="00DD1A20"/>
    <w:rsid w:val="00E51CDF"/>
    <w:rsid w:val="00EA64A4"/>
    <w:rsid w:val="00EA72E6"/>
    <w:rsid w:val="00EB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0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440C"/>
    <w:rPr>
      <w:color w:val="0000FF"/>
      <w:u w:val="single"/>
    </w:rPr>
  </w:style>
  <w:style w:type="paragraph" w:styleId="NormalWeb">
    <w:name w:val="Normal (Web)"/>
    <w:basedOn w:val="Normal"/>
    <w:rsid w:val="00B6440C"/>
    <w:pPr>
      <w:spacing w:before="100" w:beforeAutospacing="1" w:after="100" w:afterAutospacing="1"/>
    </w:pPr>
  </w:style>
  <w:style w:type="character" w:customStyle="1" w:styleId="apple-converted-space">
    <w:name w:val="apple-converted-space"/>
    <w:basedOn w:val="DefaultParagraphFont"/>
    <w:rsid w:val="00B6440C"/>
  </w:style>
  <w:style w:type="paragraph" w:styleId="BodyText">
    <w:name w:val="Body Text"/>
    <w:basedOn w:val="Normal"/>
    <w:link w:val="BodyTextChar"/>
    <w:unhideWhenUsed/>
    <w:qFormat/>
    <w:rsid w:val="00B6440C"/>
    <w:pPr>
      <w:widowControl w:val="0"/>
      <w:shd w:val="clear" w:color="auto" w:fill="FFFFFF"/>
      <w:spacing w:after="40" w:line="252" w:lineRule="auto"/>
      <w:ind w:firstLine="400"/>
    </w:pPr>
    <w:rPr>
      <w:sz w:val="28"/>
      <w:szCs w:val="28"/>
    </w:rPr>
  </w:style>
  <w:style w:type="character" w:customStyle="1" w:styleId="BodyTextChar">
    <w:name w:val="Body Text Char"/>
    <w:basedOn w:val="DefaultParagraphFont"/>
    <w:link w:val="BodyText"/>
    <w:rsid w:val="00B6440C"/>
    <w:rPr>
      <w:rFonts w:eastAsia="Times New Roman" w:cs="Times New Roman"/>
      <w:szCs w:val="28"/>
      <w:shd w:val="clear" w:color="auto" w:fill="FFFFFF"/>
    </w:rPr>
  </w:style>
  <w:style w:type="paragraph" w:styleId="ListParagraph">
    <w:name w:val="List Paragraph"/>
    <w:basedOn w:val="Normal"/>
    <w:uiPriority w:val="34"/>
    <w:qFormat/>
    <w:rsid w:val="00E51CDF"/>
    <w:pPr>
      <w:ind w:left="720"/>
      <w:contextualSpacing/>
    </w:pPr>
  </w:style>
  <w:style w:type="paragraph" w:styleId="BalloonText">
    <w:name w:val="Balloon Text"/>
    <w:basedOn w:val="Normal"/>
    <w:link w:val="BalloonTextChar"/>
    <w:uiPriority w:val="99"/>
    <w:semiHidden/>
    <w:unhideWhenUsed/>
    <w:rsid w:val="00583D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D3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0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440C"/>
    <w:rPr>
      <w:color w:val="0000FF"/>
      <w:u w:val="single"/>
    </w:rPr>
  </w:style>
  <w:style w:type="paragraph" w:styleId="NormalWeb">
    <w:name w:val="Normal (Web)"/>
    <w:basedOn w:val="Normal"/>
    <w:rsid w:val="00B6440C"/>
    <w:pPr>
      <w:spacing w:before="100" w:beforeAutospacing="1" w:after="100" w:afterAutospacing="1"/>
    </w:pPr>
  </w:style>
  <w:style w:type="character" w:customStyle="1" w:styleId="apple-converted-space">
    <w:name w:val="apple-converted-space"/>
    <w:basedOn w:val="DefaultParagraphFont"/>
    <w:rsid w:val="00B6440C"/>
  </w:style>
  <w:style w:type="paragraph" w:styleId="BodyText">
    <w:name w:val="Body Text"/>
    <w:basedOn w:val="Normal"/>
    <w:link w:val="BodyTextChar"/>
    <w:unhideWhenUsed/>
    <w:qFormat/>
    <w:rsid w:val="00B6440C"/>
    <w:pPr>
      <w:widowControl w:val="0"/>
      <w:shd w:val="clear" w:color="auto" w:fill="FFFFFF"/>
      <w:spacing w:after="40" w:line="252" w:lineRule="auto"/>
      <w:ind w:firstLine="400"/>
    </w:pPr>
    <w:rPr>
      <w:sz w:val="28"/>
      <w:szCs w:val="28"/>
    </w:rPr>
  </w:style>
  <w:style w:type="character" w:customStyle="1" w:styleId="BodyTextChar">
    <w:name w:val="Body Text Char"/>
    <w:basedOn w:val="DefaultParagraphFont"/>
    <w:link w:val="BodyText"/>
    <w:rsid w:val="00B6440C"/>
    <w:rPr>
      <w:rFonts w:eastAsia="Times New Roman" w:cs="Times New Roman"/>
      <w:szCs w:val="28"/>
      <w:shd w:val="clear" w:color="auto" w:fill="FFFFFF"/>
    </w:rPr>
  </w:style>
  <w:style w:type="paragraph" w:styleId="ListParagraph">
    <w:name w:val="List Paragraph"/>
    <w:basedOn w:val="Normal"/>
    <w:uiPriority w:val="34"/>
    <w:qFormat/>
    <w:rsid w:val="00E51CDF"/>
    <w:pPr>
      <w:ind w:left="720"/>
      <w:contextualSpacing/>
    </w:pPr>
  </w:style>
  <w:style w:type="paragraph" w:styleId="BalloonText">
    <w:name w:val="Balloon Text"/>
    <w:basedOn w:val="Normal"/>
    <w:link w:val="BalloonTextChar"/>
    <w:uiPriority w:val="99"/>
    <w:semiHidden/>
    <w:unhideWhenUsed/>
    <w:rsid w:val="00583D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D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2023-03-09T08:44:00Z</cp:lastPrinted>
  <dcterms:created xsi:type="dcterms:W3CDTF">2023-03-09T08:44:00Z</dcterms:created>
  <dcterms:modified xsi:type="dcterms:W3CDTF">2023-03-30T02:41:00Z</dcterms:modified>
</cp:coreProperties>
</file>